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E7" w:rsidRDefault="00ED1FE7" w:rsidP="00ED1FE7">
      <w:pPr>
        <w:pStyle w:val="NormalnyWeb"/>
        <w:spacing w:beforeAutospacing="0" w:after="0" w:afterAutospacing="0" w:line="360" w:lineRule="auto"/>
        <w:jc w:val="center"/>
        <w:rPr>
          <w:rStyle w:val="Pogrubienie"/>
          <w:rFonts w:ascii="Tahoma" w:hAnsi="Tahoma" w:cs="Tahoma"/>
          <w:sz w:val="28"/>
          <w:szCs w:val="28"/>
        </w:rPr>
      </w:pPr>
      <w:r>
        <w:rPr>
          <w:rStyle w:val="Pogrubienie"/>
          <w:rFonts w:ascii="Tahoma" w:hAnsi="Tahoma" w:cs="Tahoma"/>
          <w:sz w:val="28"/>
          <w:szCs w:val="28"/>
        </w:rPr>
        <w:t>Program szkolenia</w:t>
      </w:r>
    </w:p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ED1FE7" w:rsidTr="00A85773">
        <w:tc>
          <w:tcPr>
            <w:tcW w:w="9396" w:type="dxa"/>
            <w:shd w:val="clear" w:color="auto" w:fill="D9D9D9" w:themeFill="background1" w:themeFillShade="D9"/>
            <w:tcMar>
              <w:left w:w="108" w:type="dxa"/>
            </w:tcMar>
          </w:tcPr>
          <w:p w:rsidR="00ED1FE7" w:rsidRDefault="00ED1FE7" w:rsidP="00ED1FE7">
            <w:pPr>
              <w:pStyle w:val="NormalnyWeb"/>
              <w:spacing w:beforeAutospacing="0" w:afterAutospacing="0" w:line="360" w:lineRule="auto"/>
              <w:jc w:val="center"/>
              <w:rPr>
                <w:rStyle w:val="Pogrubienie"/>
                <w:rFonts w:ascii="Tahoma" w:hAnsi="Tahoma" w:cs="Tahoma"/>
                <w:sz w:val="20"/>
                <w:szCs w:val="20"/>
              </w:rPr>
            </w:pPr>
            <w:r w:rsidRPr="00ED1FE7">
              <w:rPr>
                <w:rStyle w:val="tekststandard"/>
                <w:rFonts w:ascii="Tahoma" w:eastAsiaTheme="majorEastAsia" w:hAnsi="Tahoma" w:cs="Tahoma"/>
                <w:b/>
                <w:sz w:val="32"/>
                <w:szCs w:val="32"/>
              </w:rPr>
              <w:t xml:space="preserve">Pobieranie próbek wody do badań fizykochemicznych </w:t>
            </w:r>
            <w:r>
              <w:rPr>
                <w:rStyle w:val="tekststandard"/>
                <w:rFonts w:ascii="Tahoma" w:eastAsiaTheme="majorEastAsia" w:hAnsi="Tahoma" w:cs="Tahoma"/>
                <w:b/>
                <w:sz w:val="32"/>
                <w:szCs w:val="32"/>
              </w:rPr>
              <w:br/>
            </w:r>
            <w:r w:rsidRPr="00ED1FE7">
              <w:rPr>
                <w:rStyle w:val="tekststandard"/>
                <w:rFonts w:ascii="Tahoma" w:eastAsiaTheme="majorEastAsia" w:hAnsi="Tahoma" w:cs="Tahoma"/>
                <w:b/>
                <w:sz w:val="32"/>
                <w:szCs w:val="32"/>
              </w:rPr>
              <w:t>i mikrobiologicznych</w:t>
            </w:r>
          </w:p>
        </w:tc>
      </w:tr>
    </w:tbl>
    <w:p w:rsidR="00ED1FE7" w:rsidRDefault="00ED1FE7" w:rsidP="00ED1FE7">
      <w:pPr>
        <w:pStyle w:val="NormalnyWeb"/>
        <w:spacing w:beforeAutospacing="0" w:after="0" w:afterAutospacing="0" w:line="360" w:lineRule="auto"/>
        <w:jc w:val="center"/>
        <w:rPr>
          <w:rStyle w:val="Pogrubienie"/>
          <w:rFonts w:ascii="Tahoma" w:hAnsi="Tahoma" w:cs="Tahoma"/>
          <w:sz w:val="20"/>
          <w:szCs w:val="20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4"/>
        <w:gridCol w:w="4844"/>
      </w:tblGrid>
      <w:tr w:rsidR="00ED1FE7" w:rsidTr="00A85773">
        <w:tc>
          <w:tcPr>
            <w:tcW w:w="4444" w:type="dxa"/>
            <w:shd w:val="clear" w:color="auto" w:fill="F2F2F2" w:themeFill="background1" w:themeFillShade="F2"/>
            <w:tcMar>
              <w:left w:w="103" w:type="dxa"/>
            </w:tcMar>
          </w:tcPr>
          <w:p w:rsidR="00ED1FE7" w:rsidRDefault="00ED1FE7" w:rsidP="00A85773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4843" w:type="dxa"/>
            <w:shd w:val="clear" w:color="auto" w:fill="F2F2F2" w:themeFill="background1" w:themeFillShade="F2"/>
            <w:tcMar>
              <w:left w:w="103" w:type="dxa"/>
            </w:tcMar>
          </w:tcPr>
          <w:p w:rsidR="00ED1FE7" w:rsidRDefault="00ED1FE7" w:rsidP="00A85773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9:00 – 11:00</w:t>
            </w:r>
          </w:p>
        </w:tc>
      </w:tr>
    </w:tbl>
    <w:p w:rsidR="00ED1FE7" w:rsidRDefault="00ED1FE7" w:rsidP="00ED1FE7">
      <w:pPr>
        <w:pStyle w:val="Akapitzlist"/>
        <w:spacing w:after="0" w:line="360" w:lineRule="auto"/>
        <w:ind w:left="144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6568" w:rsidRDefault="003D6568" w:rsidP="003D6568">
      <w:pPr>
        <w:pStyle w:val="Akapitzlist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Omówienie aspektów pobierania próbek wody w oparciu o przepisy:</w:t>
      </w:r>
    </w:p>
    <w:p w:rsidR="00ED1FE7" w:rsidRDefault="003D6568" w:rsidP="00DB7F4B">
      <w:pPr>
        <w:pStyle w:val="Akapitzlist"/>
        <w:numPr>
          <w:ilvl w:val="1"/>
          <w:numId w:val="1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Rozporządzenie MZ dot. </w:t>
      </w:r>
      <w:r w:rsidR="002A311E">
        <w:rPr>
          <w:rFonts w:ascii="Tahoma" w:eastAsia="Times New Roman" w:hAnsi="Tahoma" w:cs="Tahoma"/>
          <w:sz w:val="20"/>
          <w:szCs w:val="20"/>
          <w:lang w:eastAsia="pl-PL"/>
        </w:rPr>
        <w:t xml:space="preserve">jakości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wody </w:t>
      </w:r>
      <w:r w:rsidR="00DB7F4B">
        <w:rPr>
          <w:rFonts w:ascii="Tahoma" w:eastAsia="Times New Roman" w:hAnsi="Tahoma" w:cs="Tahoma"/>
          <w:sz w:val="20"/>
          <w:szCs w:val="20"/>
          <w:lang w:eastAsia="pl-PL"/>
        </w:rPr>
        <w:t>przeznaczonej do spożycia przez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ludzi</w:t>
      </w:r>
      <w:r w:rsidR="002A311E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:rsidR="00ED1FE7" w:rsidRDefault="003D6568" w:rsidP="00DB7F4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Rozporządzenia MZ dot. </w:t>
      </w:r>
      <w:r w:rsidR="00DB7F4B">
        <w:rPr>
          <w:rFonts w:ascii="Tahoma" w:eastAsia="Times New Roman" w:hAnsi="Tahoma" w:cs="Tahoma"/>
          <w:sz w:val="20"/>
          <w:szCs w:val="20"/>
          <w:lang w:eastAsia="pl-PL"/>
        </w:rPr>
        <w:t>wymagań</w:t>
      </w:r>
      <w:r w:rsidR="002A311E">
        <w:rPr>
          <w:rFonts w:ascii="Tahoma" w:eastAsia="Times New Roman" w:hAnsi="Tahoma" w:cs="Tahoma"/>
          <w:sz w:val="20"/>
          <w:szCs w:val="20"/>
          <w:lang w:eastAsia="pl-PL"/>
        </w:rPr>
        <w:t>, jakim powinna odpowiadać woda na pływalniach.</w:t>
      </w:r>
    </w:p>
    <w:p w:rsidR="00DB7F4B" w:rsidRPr="00DB7F4B" w:rsidRDefault="00DB7F4B" w:rsidP="00DB7F4B">
      <w:pPr>
        <w:pStyle w:val="Akapitzlist"/>
        <w:spacing w:after="0" w:line="360" w:lineRule="auto"/>
        <w:ind w:left="178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4"/>
        <w:gridCol w:w="4844"/>
      </w:tblGrid>
      <w:tr w:rsidR="00ED1FE7" w:rsidTr="00A85773">
        <w:tc>
          <w:tcPr>
            <w:tcW w:w="4444" w:type="dxa"/>
            <w:shd w:val="clear" w:color="auto" w:fill="F2F2F2" w:themeFill="background1" w:themeFillShade="F2"/>
            <w:tcMar>
              <w:left w:w="103" w:type="dxa"/>
            </w:tcMar>
          </w:tcPr>
          <w:p w:rsidR="00ED1FE7" w:rsidRDefault="00ED1FE7" w:rsidP="00A85773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4843" w:type="dxa"/>
            <w:shd w:val="clear" w:color="auto" w:fill="F2F2F2" w:themeFill="background1" w:themeFillShade="F2"/>
            <w:tcMar>
              <w:left w:w="103" w:type="dxa"/>
            </w:tcMar>
          </w:tcPr>
          <w:p w:rsidR="00ED1FE7" w:rsidRDefault="002A311E" w:rsidP="00A85773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11:15 – 14</w:t>
            </w:r>
            <w:r w:rsidR="00ED1FE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:15</w:t>
            </w:r>
          </w:p>
        </w:tc>
      </w:tr>
    </w:tbl>
    <w:p w:rsidR="00ED1FE7" w:rsidRDefault="00ED1FE7" w:rsidP="00ED1FE7">
      <w:pPr>
        <w:spacing w:after="0" w:line="360" w:lineRule="auto"/>
        <w:ind w:left="7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D1FE7" w:rsidRDefault="002A311E" w:rsidP="00ED1FE7">
      <w:pPr>
        <w:pStyle w:val="Akapitzlist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Pobieranie próbek wody do badań fizykochemicznych w oparciu o aktualne przepisy normy.</w:t>
      </w:r>
    </w:p>
    <w:p w:rsidR="00ED1FE7" w:rsidRDefault="00DB7F4B" w:rsidP="00ED1FE7">
      <w:pPr>
        <w:pStyle w:val="Akapitzlist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Wybór miejsca pobierania </w:t>
      </w:r>
      <w:r w:rsidR="00ED1FE7">
        <w:rPr>
          <w:rFonts w:ascii="Tahoma" w:eastAsia="Times New Roman" w:hAnsi="Tahoma" w:cs="Tahoma"/>
          <w:sz w:val="20"/>
          <w:szCs w:val="20"/>
          <w:lang w:eastAsia="pl-PL"/>
        </w:rPr>
        <w:t>próbek w zależności od potrzeb i celu badania.</w:t>
      </w:r>
    </w:p>
    <w:p w:rsidR="002A311E" w:rsidRDefault="002A311E" w:rsidP="002A311E">
      <w:pPr>
        <w:pStyle w:val="Akapitzlist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Pojemniki do pobierania próbek</w:t>
      </w:r>
    </w:p>
    <w:p w:rsidR="002A311E" w:rsidRDefault="00ED1FE7" w:rsidP="00DB7F4B">
      <w:pPr>
        <w:pStyle w:val="Akapitzlist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A311E">
        <w:rPr>
          <w:rFonts w:ascii="Tahoma" w:eastAsia="Times New Roman" w:hAnsi="Tahoma" w:cs="Tahoma"/>
          <w:sz w:val="20"/>
          <w:szCs w:val="20"/>
          <w:lang w:eastAsia="pl-PL"/>
        </w:rPr>
        <w:t>Prezentacja poboru próbek.</w:t>
      </w:r>
    </w:p>
    <w:p w:rsidR="00DB7F4B" w:rsidRDefault="00DB7F4B" w:rsidP="00DB7F4B">
      <w:pPr>
        <w:pStyle w:val="Akapitzlist"/>
        <w:spacing w:after="0" w:line="360" w:lineRule="auto"/>
        <w:ind w:left="1068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4"/>
        <w:gridCol w:w="4844"/>
      </w:tblGrid>
      <w:tr w:rsidR="00DB7F4B" w:rsidTr="00AA0678">
        <w:tc>
          <w:tcPr>
            <w:tcW w:w="4444" w:type="dxa"/>
            <w:shd w:val="clear" w:color="auto" w:fill="F2F2F2" w:themeFill="background1" w:themeFillShade="F2"/>
            <w:tcMar>
              <w:left w:w="103" w:type="dxa"/>
            </w:tcMar>
          </w:tcPr>
          <w:p w:rsidR="00DB7F4B" w:rsidRDefault="00DB7F4B" w:rsidP="00AA0678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Część III</w:t>
            </w:r>
          </w:p>
        </w:tc>
        <w:tc>
          <w:tcPr>
            <w:tcW w:w="4843" w:type="dxa"/>
            <w:shd w:val="clear" w:color="auto" w:fill="F2F2F2" w:themeFill="background1" w:themeFillShade="F2"/>
            <w:tcMar>
              <w:left w:w="103" w:type="dxa"/>
            </w:tcMar>
          </w:tcPr>
          <w:p w:rsidR="00DB7F4B" w:rsidRDefault="00DB7F4B" w:rsidP="00AA0678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12:45 – 13:00</w:t>
            </w:r>
          </w:p>
        </w:tc>
      </w:tr>
    </w:tbl>
    <w:p w:rsidR="00DB7F4B" w:rsidRPr="00DB7F4B" w:rsidRDefault="00DB7F4B" w:rsidP="00DB7F4B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A311E" w:rsidRDefault="002A311E" w:rsidP="00DB7F4B">
      <w:pPr>
        <w:pStyle w:val="Akapitzlist"/>
        <w:numPr>
          <w:ilvl w:val="0"/>
          <w:numId w:val="5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A311E">
        <w:rPr>
          <w:rFonts w:ascii="Tahoma" w:eastAsia="Times New Roman" w:hAnsi="Tahoma" w:cs="Tahoma"/>
          <w:sz w:val="20"/>
          <w:szCs w:val="20"/>
          <w:lang w:eastAsia="pl-PL"/>
        </w:rPr>
        <w:t xml:space="preserve">Pobieranie próbek wody do badań </w:t>
      </w:r>
      <w:r>
        <w:rPr>
          <w:rFonts w:ascii="Tahoma" w:eastAsia="Times New Roman" w:hAnsi="Tahoma" w:cs="Tahoma"/>
          <w:sz w:val="20"/>
          <w:szCs w:val="20"/>
          <w:lang w:eastAsia="pl-PL"/>
        </w:rPr>
        <w:t>mikrobiologicznych</w:t>
      </w:r>
      <w:r w:rsidRPr="002A311E">
        <w:rPr>
          <w:rFonts w:ascii="Tahoma" w:eastAsia="Times New Roman" w:hAnsi="Tahoma" w:cs="Tahoma"/>
          <w:sz w:val="20"/>
          <w:szCs w:val="20"/>
          <w:lang w:eastAsia="pl-PL"/>
        </w:rPr>
        <w:t xml:space="preserve"> w oparciu o aktualne przepisy normy.</w:t>
      </w:r>
    </w:p>
    <w:p w:rsidR="002A311E" w:rsidRPr="002A311E" w:rsidRDefault="002A311E" w:rsidP="00DB7F4B">
      <w:pPr>
        <w:pStyle w:val="Akapitzlist"/>
        <w:numPr>
          <w:ilvl w:val="0"/>
          <w:numId w:val="5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Walidacja pobierania próbek wody </w:t>
      </w:r>
      <w:bookmarkStart w:id="0" w:name="_GoBack"/>
      <w:bookmarkEnd w:id="0"/>
    </w:p>
    <w:p w:rsidR="00ED1FE7" w:rsidRDefault="00ED1FE7" w:rsidP="002A311E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4"/>
        <w:gridCol w:w="4844"/>
      </w:tblGrid>
      <w:tr w:rsidR="00ED1FE7" w:rsidTr="00A85773">
        <w:tc>
          <w:tcPr>
            <w:tcW w:w="4444" w:type="dxa"/>
            <w:shd w:val="clear" w:color="auto" w:fill="F2F2F2" w:themeFill="background1" w:themeFillShade="F2"/>
            <w:tcMar>
              <w:left w:w="103" w:type="dxa"/>
            </w:tcMar>
          </w:tcPr>
          <w:p w:rsidR="00ED1FE7" w:rsidRDefault="00DB7F4B" w:rsidP="00A85773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Część IV</w:t>
            </w:r>
          </w:p>
        </w:tc>
        <w:tc>
          <w:tcPr>
            <w:tcW w:w="4843" w:type="dxa"/>
            <w:shd w:val="clear" w:color="auto" w:fill="F2F2F2" w:themeFill="background1" w:themeFillShade="F2"/>
            <w:tcMar>
              <w:left w:w="103" w:type="dxa"/>
            </w:tcMar>
          </w:tcPr>
          <w:p w:rsidR="00ED1FE7" w:rsidRDefault="00DB7F4B" w:rsidP="00A85773">
            <w:pPr>
              <w:pStyle w:val="Nagwek2"/>
              <w:spacing w:before="0" w:line="36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13.0</w:t>
            </w:r>
            <w:r w:rsidR="002A311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0</w:t>
            </w:r>
            <w:r w:rsidR="00ED1FE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15:00</w:t>
            </w:r>
          </w:p>
        </w:tc>
      </w:tr>
    </w:tbl>
    <w:p w:rsidR="00ED1FE7" w:rsidRDefault="00ED1FE7" w:rsidP="00ED1FE7">
      <w:pPr>
        <w:spacing w:after="0" w:line="360" w:lineRule="auto"/>
        <w:ind w:left="7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D1FE7" w:rsidRDefault="002A311E" w:rsidP="00ED1FE7">
      <w:pPr>
        <w:pStyle w:val="Akapitzlist"/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Film instruktażowy dotyczący pobierania próbek wody.  </w:t>
      </w:r>
    </w:p>
    <w:p w:rsidR="00ED1FE7" w:rsidRDefault="00ED1FE7" w:rsidP="00ED1FE7">
      <w:pPr>
        <w:pStyle w:val="Akapitzlist"/>
        <w:numPr>
          <w:ilvl w:val="0"/>
          <w:numId w:val="3"/>
        </w:num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Wręczenie zaświadczeń ukończenia szkolenia.</w:t>
      </w:r>
    </w:p>
    <w:p w:rsidR="00ED1FE7" w:rsidRDefault="00ED1FE7" w:rsidP="00ED1FE7">
      <w:pPr>
        <w:spacing w:after="0" w:line="360" w:lineRule="auto"/>
        <w:ind w:left="7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ED1FE7" w:rsidRDefault="00ED1FE7" w:rsidP="00ED1FE7">
      <w:pPr>
        <w:spacing w:after="0" w:line="360" w:lineRule="auto"/>
        <w:ind w:left="7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662B3" w:rsidRDefault="00B662B3"/>
    <w:sectPr w:rsidR="00B662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962"/>
    <w:multiLevelType w:val="multilevel"/>
    <w:tmpl w:val="79B699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846AE"/>
    <w:multiLevelType w:val="multilevel"/>
    <w:tmpl w:val="A850A0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F741D3"/>
    <w:multiLevelType w:val="multilevel"/>
    <w:tmpl w:val="A850A0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B61B53"/>
    <w:multiLevelType w:val="multilevel"/>
    <w:tmpl w:val="A850A0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B01D25"/>
    <w:multiLevelType w:val="multilevel"/>
    <w:tmpl w:val="74E842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7"/>
    <w:rsid w:val="002A311E"/>
    <w:rsid w:val="003D6568"/>
    <w:rsid w:val="00832CEE"/>
    <w:rsid w:val="00B662B3"/>
    <w:rsid w:val="00DB7F4B"/>
    <w:rsid w:val="00E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086A-CCDF-4FF2-898B-8EB9DA4D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FE7"/>
  </w:style>
  <w:style w:type="paragraph" w:styleId="Nagwek2">
    <w:name w:val="heading 2"/>
    <w:basedOn w:val="Normalny"/>
    <w:link w:val="Nagwek2Znak"/>
    <w:uiPriority w:val="9"/>
    <w:unhideWhenUsed/>
    <w:qFormat/>
    <w:rsid w:val="00ED1F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ED1F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ekststandard">
    <w:name w:val="tekst_standard"/>
    <w:basedOn w:val="Domylnaczcionkaakapitu"/>
    <w:qFormat/>
    <w:rsid w:val="00ED1FE7"/>
  </w:style>
  <w:style w:type="character" w:styleId="Pogrubienie">
    <w:name w:val="Strong"/>
    <w:basedOn w:val="Domylnaczcionkaakapitu"/>
    <w:uiPriority w:val="22"/>
    <w:qFormat/>
    <w:rsid w:val="00ED1FE7"/>
    <w:rPr>
      <w:b/>
      <w:bCs/>
    </w:rPr>
  </w:style>
  <w:style w:type="paragraph" w:styleId="Akapitzlist">
    <w:name w:val="List Paragraph"/>
    <w:basedOn w:val="Normalny"/>
    <w:uiPriority w:val="34"/>
    <w:qFormat/>
    <w:rsid w:val="00ED1FE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ED1FE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D1F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Żak</dc:creator>
  <cp:keywords/>
  <dc:description/>
  <cp:lastModifiedBy>Katarzyna Pokrzywa</cp:lastModifiedBy>
  <cp:revision>2</cp:revision>
  <dcterms:created xsi:type="dcterms:W3CDTF">2019-09-20T07:18:00Z</dcterms:created>
  <dcterms:modified xsi:type="dcterms:W3CDTF">2019-09-20T07:18:00Z</dcterms:modified>
</cp:coreProperties>
</file>