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6F0" w:rsidRDefault="006C26F0" w:rsidP="006C26F0">
      <w:pPr>
        <w:spacing w:after="0" w:line="360" w:lineRule="auto"/>
        <w:jc w:val="right"/>
        <w:rPr>
          <w:rFonts w:ascii="Tahoma" w:hAnsi="Tahoma" w:cs="Tahoma"/>
          <w:sz w:val="20"/>
          <w:szCs w:val="20"/>
          <w:lang w:val="de-DE"/>
        </w:rPr>
      </w:pPr>
    </w:p>
    <w:p w:rsidR="006C26F0" w:rsidRDefault="006C26F0" w:rsidP="006C26F0">
      <w:pPr>
        <w:spacing w:after="0" w:line="360" w:lineRule="auto"/>
        <w:jc w:val="right"/>
        <w:rPr>
          <w:rFonts w:ascii="Tahoma" w:hAnsi="Tahoma" w:cs="Tahoma"/>
          <w:b/>
          <w:sz w:val="20"/>
          <w:szCs w:val="20"/>
          <w:lang w:val="de-DE"/>
        </w:rPr>
      </w:pPr>
      <w:proofErr w:type="spellStart"/>
      <w:r>
        <w:rPr>
          <w:rFonts w:ascii="Tahoma" w:hAnsi="Tahoma" w:cs="Tahoma"/>
          <w:b/>
          <w:sz w:val="20"/>
          <w:szCs w:val="20"/>
          <w:lang w:val="de-DE"/>
        </w:rPr>
        <w:t>Zał</w:t>
      </w:r>
      <w:r w:rsidR="00B63920">
        <w:rPr>
          <w:rFonts w:ascii="Tahoma" w:hAnsi="Tahoma" w:cs="Tahoma"/>
          <w:b/>
          <w:sz w:val="20"/>
          <w:szCs w:val="20"/>
          <w:lang w:val="de-DE"/>
        </w:rPr>
        <w:t>ą</w:t>
      </w:r>
      <w:r>
        <w:rPr>
          <w:rFonts w:ascii="Tahoma" w:hAnsi="Tahoma" w:cs="Tahoma"/>
          <w:b/>
          <w:sz w:val="20"/>
          <w:szCs w:val="20"/>
          <w:lang w:val="de-DE"/>
        </w:rPr>
        <w:t>cznik</w:t>
      </w:r>
      <w:proofErr w:type="spellEnd"/>
      <w:r>
        <w:rPr>
          <w:rFonts w:ascii="Tahoma" w:hAnsi="Tahoma" w:cs="Tahoma"/>
          <w:b/>
          <w:sz w:val="20"/>
          <w:szCs w:val="20"/>
          <w:lang w:val="de-DE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  <w:lang w:val="de-DE"/>
        </w:rPr>
        <w:t>nr</w:t>
      </w:r>
      <w:proofErr w:type="spellEnd"/>
      <w:r>
        <w:rPr>
          <w:rFonts w:ascii="Tahoma" w:hAnsi="Tahoma" w:cs="Tahoma"/>
          <w:b/>
          <w:sz w:val="20"/>
          <w:szCs w:val="20"/>
          <w:lang w:val="de-DE"/>
        </w:rPr>
        <w:t xml:space="preserve"> </w:t>
      </w:r>
      <w:r w:rsidR="00B63920">
        <w:rPr>
          <w:rFonts w:ascii="Tahoma" w:hAnsi="Tahoma" w:cs="Tahoma"/>
          <w:b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b/>
          <w:sz w:val="20"/>
          <w:szCs w:val="20"/>
          <w:lang w:val="de-DE"/>
        </w:rPr>
        <w:t>3</w:t>
      </w:r>
    </w:p>
    <w:p w:rsidR="006C26F0" w:rsidRDefault="006C26F0" w:rsidP="006C26F0">
      <w:pPr>
        <w:spacing w:after="0" w:line="360" w:lineRule="auto"/>
        <w:rPr>
          <w:rFonts w:ascii="Tahoma" w:hAnsi="Tahoma" w:cs="Tahoma"/>
          <w:sz w:val="20"/>
          <w:szCs w:val="20"/>
          <w:lang w:val="de-DE"/>
        </w:rPr>
      </w:pPr>
    </w:p>
    <w:p w:rsidR="006C26F0" w:rsidRDefault="006C26F0" w:rsidP="006C26F0">
      <w:pPr>
        <w:spacing w:after="0" w:line="360" w:lineRule="auto"/>
        <w:rPr>
          <w:rFonts w:ascii="Tahoma" w:hAnsi="Tahoma" w:cs="Tahoma"/>
          <w:i/>
          <w:iCs/>
          <w:color w:val="808080"/>
          <w:sz w:val="20"/>
          <w:szCs w:val="20"/>
        </w:rPr>
      </w:pPr>
      <w:r>
        <w:rPr>
          <w:rFonts w:ascii="Tahoma" w:hAnsi="Tahoma" w:cs="Tahoma"/>
          <w:i/>
          <w:iCs/>
          <w:color w:val="808080"/>
          <w:sz w:val="20"/>
          <w:szCs w:val="20"/>
        </w:rPr>
        <w:t>Pieczęć jednostki</w:t>
      </w:r>
    </w:p>
    <w:p w:rsidR="006C26F0" w:rsidRDefault="006C26F0" w:rsidP="006C26F0">
      <w:pPr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</w:p>
    <w:p w:rsidR="006C26F0" w:rsidRDefault="006C26F0" w:rsidP="006C26F0">
      <w:pPr>
        <w:spacing w:after="0" w:line="360" w:lineRule="auto"/>
        <w:ind w:left="4247" w:firstLine="289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Wojewódzka Stacja Sanitarno-Epidemiologiczna</w:t>
      </w:r>
    </w:p>
    <w:p w:rsidR="006C26F0" w:rsidRDefault="006C26F0" w:rsidP="006C26F0">
      <w:pPr>
        <w:spacing w:after="0" w:line="360" w:lineRule="auto"/>
        <w:ind w:left="4247" w:firstLine="289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Ul. Prądnicka 76, 31-202 Kraków</w:t>
      </w:r>
    </w:p>
    <w:p w:rsidR="006C26F0" w:rsidRDefault="006C26F0" w:rsidP="006C26F0">
      <w:pPr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</w:p>
    <w:p w:rsidR="006C26F0" w:rsidRDefault="006C26F0" w:rsidP="006C26F0">
      <w:pPr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</w:p>
    <w:p w:rsidR="006C26F0" w:rsidRDefault="006C26F0" w:rsidP="006C26F0">
      <w:pPr>
        <w:spacing w:after="0" w:line="36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O</w:t>
      </w:r>
      <w:r>
        <w:rPr>
          <w:rFonts w:ascii="Tahoma" w:hAnsi="Tahoma" w:cs="Tahoma"/>
          <w:b/>
          <w:color w:val="000000"/>
          <w:sz w:val="20"/>
          <w:szCs w:val="20"/>
        </w:rPr>
        <w:t>Ś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WIADCZENIE</w:t>
      </w:r>
    </w:p>
    <w:p w:rsidR="006C26F0" w:rsidRDefault="006C26F0" w:rsidP="006C26F0">
      <w:pPr>
        <w:spacing w:after="0" w:line="36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6C26F0" w:rsidRDefault="006C26F0" w:rsidP="006C26F0">
      <w:p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O</w:t>
      </w:r>
      <w:r>
        <w:rPr>
          <w:rFonts w:ascii="Tahoma" w:eastAsia="TTE18E7778t00" w:hAnsi="Tahoma" w:cs="Tahoma"/>
          <w:color w:val="000000"/>
          <w:sz w:val="20"/>
          <w:szCs w:val="20"/>
        </w:rPr>
        <w:t>ś</w:t>
      </w:r>
      <w:r>
        <w:rPr>
          <w:rFonts w:ascii="Tahoma" w:hAnsi="Tahoma" w:cs="Tahoma"/>
          <w:color w:val="000000"/>
          <w:sz w:val="20"/>
          <w:szCs w:val="20"/>
        </w:rPr>
        <w:t xml:space="preserve">wiadczamy, </w:t>
      </w:r>
      <w:r>
        <w:rPr>
          <w:rFonts w:ascii="Tahoma" w:eastAsia="TTE18E7778t00" w:hAnsi="Tahoma" w:cs="Tahoma"/>
          <w:color w:val="000000"/>
          <w:sz w:val="20"/>
          <w:szCs w:val="20"/>
        </w:rPr>
        <w:t>ż</w:t>
      </w:r>
      <w:r>
        <w:rPr>
          <w:rFonts w:ascii="Tahoma" w:hAnsi="Tahoma" w:cs="Tahoma"/>
          <w:color w:val="000000"/>
          <w:sz w:val="20"/>
          <w:szCs w:val="20"/>
        </w:rPr>
        <w:t xml:space="preserve">e nabyta od </w:t>
      </w:r>
      <w:r>
        <w:rPr>
          <w:rFonts w:ascii="Tahoma" w:hAnsi="Tahoma" w:cs="Tahoma"/>
          <w:b/>
          <w:sz w:val="20"/>
          <w:szCs w:val="20"/>
        </w:rPr>
        <w:t xml:space="preserve">Wojewódzkiej Stacji Sanitarno-Epidemiologicznej w Krakowie </w:t>
      </w:r>
      <w:r>
        <w:rPr>
          <w:rFonts w:ascii="Tahoma" w:hAnsi="Tahoma" w:cs="Tahoma"/>
          <w:color w:val="000000"/>
          <w:sz w:val="20"/>
          <w:szCs w:val="20"/>
        </w:rPr>
        <w:t xml:space="preserve">usługa szkolenia: </w:t>
      </w:r>
      <w:r w:rsidRPr="006C26F0">
        <w:rPr>
          <w:rStyle w:val="tekststandard"/>
          <w:rFonts w:ascii="Tahoma" w:hAnsi="Tahoma" w:cs="Tahoma"/>
          <w:i/>
          <w:sz w:val="20"/>
          <w:szCs w:val="20"/>
        </w:rPr>
        <w:t>Pobieranie próbek wody do badań fizykochemicznych i mikrobiologicznych</w:t>
      </w:r>
      <w:r>
        <w:rPr>
          <w:rStyle w:val="tekststandard"/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doskonal</w:t>
      </w:r>
      <w:r>
        <w:rPr>
          <w:rFonts w:ascii="Tahoma" w:eastAsia="TTE18E7778t00" w:hAnsi="Tahoma" w:cs="Tahoma"/>
          <w:color w:val="000000"/>
          <w:sz w:val="20"/>
          <w:szCs w:val="20"/>
        </w:rPr>
        <w:t>ą</w:t>
      </w:r>
      <w:r>
        <w:rPr>
          <w:rFonts w:ascii="Tahoma" w:hAnsi="Tahoma" w:cs="Tahoma"/>
          <w:color w:val="000000"/>
          <w:sz w:val="20"/>
          <w:szCs w:val="20"/>
        </w:rPr>
        <w:t xml:space="preserve">ca kwalifikacje zawodowe naszych pracowników realizowana w terminie: . . . . . . . . . . . . . . . . .  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jest finansowana ze </w:t>
      </w:r>
      <w:r>
        <w:rPr>
          <w:rFonts w:ascii="Tahoma" w:eastAsia="TTE18E7778t00" w:hAnsi="Tahoma" w:cs="Tahoma"/>
          <w:color w:val="000000"/>
          <w:sz w:val="20"/>
          <w:szCs w:val="20"/>
        </w:rPr>
        <w:t>ś</w:t>
      </w:r>
      <w:r>
        <w:rPr>
          <w:rFonts w:ascii="Tahoma" w:hAnsi="Tahoma" w:cs="Tahoma"/>
          <w:color w:val="000000"/>
          <w:sz w:val="20"/>
          <w:szCs w:val="20"/>
        </w:rPr>
        <w:t>rodków publicznych w my</w:t>
      </w:r>
      <w:r>
        <w:rPr>
          <w:rFonts w:ascii="Tahoma" w:eastAsia="TTE18E7778t00" w:hAnsi="Tahoma" w:cs="Tahoma"/>
          <w:color w:val="000000"/>
          <w:sz w:val="20"/>
          <w:szCs w:val="20"/>
        </w:rPr>
        <w:t>ś</w:t>
      </w:r>
      <w:r>
        <w:rPr>
          <w:rFonts w:ascii="Tahoma" w:hAnsi="Tahoma" w:cs="Tahoma"/>
          <w:color w:val="000000"/>
          <w:sz w:val="20"/>
          <w:szCs w:val="20"/>
        </w:rPr>
        <w:t xml:space="preserve">l zapisów art. 5 ust 1 ustawy z dnia 27 sierpnia 2009 r. </w:t>
      </w:r>
      <w:r>
        <w:rPr>
          <w:rFonts w:ascii="Tahoma" w:hAnsi="Tahoma" w:cs="Tahoma"/>
          <w:color w:val="000000"/>
          <w:sz w:val="20"/>
          <w:szCs w:val="20"/>
        </w:rPr>
        <w:br/>
        <w:t>o finansach publicznych:</w:t>
      </w:r>
    </w:p>
    <w:p w:rsidR="006C26F0" w:rsidRDefault="006C26F0" w:rsidP="006C26F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 cało</w:t>
      </w:r>
      <w:r>
        <w:rPr>
          <w:rFonts w:ascii="Tahoma" w:eastAsia="TTE18E7778t00" w:hAnsi="Tahoma" w:cs="Tahoma"/>
          <w:color w:val="000000"/>
          <w:sz w:val="20"/>
          <w:szCs w:val="20"/>
        </w:rPr>
        <w:t>ś</w:t>
      </w:r>
      <w:r>
        <w:rPr>
          <w:rFonts w:ascii="Tahoma" w:hAnsi="Tahoma" w:cs="Tahoma"/>
          <w:color w:val="000000"/>
          <w:sz w:val="20"/>
          <w:szCs w:val="20"/>
        </w:rPr>
        <w:t>ci – zwolnienie w oparciu o art. 43 ust. 1 pkt. 29 lit. c) ustawy o podatku od towarów i usług z dnia 11 marca 2004 r.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*</w:t>
      </w:r>
    </w:p>
    <w:p w:rsidR="006C26F0" w:rsidRDefault="006C26F0" w:rsidP="006C26F0">
      <w:pPr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</w:p>
    <w:p w:rsidR="006C26F0" w:rsidRDefault="006C26F0" w:rsidP="006C26F0">
      <w:pPr>
        <w:spacing w:after="0" w:line="360" w:lineRule="auto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6C26F0" w:rsidRDefault="006C26F0" w:rsidP="006C26F0">
      <w:pPr>
        <w:spacing w:after="0" w:line="360" w:lineRule="auto"/>
        <w:ind w:left="5664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. . . . . . . . . . . . . . . . . . . . . . . . . . . . .</w:t>
      </w:r>
    </w:p>
    <w:p w:rsidR="006C26F0" w:rsidRDefault="006C26F0" w:rsidP="006C26F0">
      <w:pPr>
        <w:spacing w:after="0" w:line="360" w:lineRule="auto"/>
        <w:ind w:left="5664"/>
        <w:rPr>
          <w:rFonts w:ascii="Tahoma" w:eastAsia="TTE18E8940t00" w:hAnsi="Tahoma" w:cs="Tahoma"/>
          <w:color w:val="808080"/>
          <w:sz w:val="12"/>
          <w:szCs w:val="12"/>
        </w:rPr>
      </w:pPr>
      <w:r>
        <w:rPr>
          <w:rFonts w:ascii="Tahoma" w:hAnsi="Tahoma" w:cs="Tahoma"/>
          <w:i/>
          <w:iCs/>
          <w:color w:val="808080"/>
          <w:sz w:val="12"/>
          <w:szCs w:val="12"/>
        </w:rPr>
        <w:t>podpis osoby upowa</w:t>
      </w:r>
      <w:r>
        <w:rPr>
          <w:rFonts w:ascii="Tahoma" w:eastAsia="TTE18E8940t00" w:hAnsi="Tahoma" w:cs="Tahoma"/>
          <w:color w:val="808080"/>
          <w:sz w:val="12"/>
          <w:szCs w:val="12"/>
        </w:rPr>
        <w:t>ż</w:t>
      </w:r>
      <w:r>
        <w:rPr>
          <w:rFonts w:ascii="Tahoma" w:hAnsi="Tahoma" w:cs="Tahoma"/>
          <w:i/>
          <w:iCs/>
          <w:color w:val="808080"/>
          <w:sz w:val="12"/>
          <w:szCs w:val="12"/>
        </w:rPr>
        <w:t>nionej do zaci</w:t>
      </w:r>
      <w:r>
        <w:rPr>
          <w:rFonts w:ascii="Tahoma" w:eastAsia="TTE18E8940t00" w:hAnsi="Tahoma" w:cs="Tahoma"/>
          <w:color w:val="808080"/>
          <w:sz w:val="12"/>
          <w:szCs w:val="12"/>
        </w:rPr>
        <w:t>ą</w:t>
      </w:r>
      <w:r>
        <w:rPr>
          <w:rFonts w:ascii="Tahoma" w:hAnsi="Tahoma" w:cs="Tahoma"/>
          <w:i/>
          <w:iCs/>
          <w:color w:val="808080"/>
          <w:sz w:val="12"/>
          <w:szCs w:val="12"/>
        </w:rPr>
        <w:t>gania zobowi</w:t>
      </w:r>
      <w:r>
        <w:rPr>
          <w:rFonts w:ascii="Tahoma" w:eastAsia="TTE18E8940t00" w:hAnsi="Tahoma" w:cs="Tahoma"/>
          <w:color w:val="808080"/>
          <w:sz w:val="12"/>
          <w:szCs w:val="12"/>
        </w:rPr>
        <w:t>ą</w:t>
      </w:r>
      <w:r>
        <w:rPr>
          <w:rFonts w:ascii="Tahoma" w:hAnsi="Tahoma" w:cs="Tahoma"/>
          <w:i/>
          <w:iCs/>
          <w:color w:val="808080"/>
          <w:sz w:val="12"/>
          <w:szCs w:val="12"/>
        </w:rPr>
        <w:t>za</w:t>
      </w:r>
      <w:r>
        <w:rPr>
          <w:rFonts w:ascii="Tahoma" w:eastAsia="TTE18E8940t00" w:hAnsi="Tahoma" w:cs="Tahoma"/>
          <w:color w:val="808080"/>
          <w:sz w:val="12"/>
          <w:szCs w:val="12"/>
        </w:rPr>
        <w:t>ń</w:t>
      </w:r>
    </w:p>
    <w:p w:rsidR="006C26F0" w:rsidRDefault="006C26F0" w:rsidP="006C26F0">
      <w:pPr>
        <w:spacing w:after="0" w:line="36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6C26F0" w:rsidRDefault="006C26F0" w:rsidP="006C26F0">
      <w:pPr>
        <w:spacing w:after="0" w:line="36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6C26F0" w:rsidRDefault="006C26F0" w:rsidP="006C26F0">
      <w:pPr>
        <w:spacing w:after="0" w:line="36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6C26F0" w:rsidRDefault="006C26F0" w:rsidP="006C26F0">
      <w:pPr>
        <w:spacing w:after="0" w:line="36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662B3" w:rsidRDefault="00B662B3"/>
    <w:sectPr w:rsidR="00B662B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8E7778t00">
    <w:panose1 w:val="00000000000000000000"/>
    <w:charset w:val="00"/>
    <w:family w:val="roman"/>
    <w:notTrueType/>
    <w:pitch w:val="default"/>
  </w:font>
  <w:font w:name="TTE18E8940t00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6F5372"/>
    <w:multiLevelType w:val="multilevel"/>
    <w:tmpl w:val="F7E23136"/>
    <w:lvl w:ilvl="0">
      <w:start w:val="1"/>
      <w:numFmt w:val="bullet"/>
      <w:lvlText w:val=""/>
      <w:lvlJc w:val="left"/>
      <w:pPr>
        <w:ind w:left="78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4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6F0"/>
    <w:rsid w:val="000F0F38"/>
    <w:rsid w:val="006C26F0"/>
    <w:rsid w:val="00B63920"/>
    <w:rsid w:val="00B662B3"/>
    <w:rsid w:val="00F6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78F40-572E-4859-B04F-8EF472E2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26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standard">
    <w:name w:val="tekst_standard"/>
    <w:basedOn w:val="Domylnaczcionkaakapitu"/>
    <w:qFormat/>
    <w:rsid w:val="006C26F0"/>
  </w:style>
  <w:style w:type="paragraph" w:styleId="Akapitzlist">
    <w:name w:val="List Paragraph"/>
    <w:basedOn w:val="Normalny"/>
    <w:uiPriority w:val="34"/>
    <w:qFormat/>
    <w:rsid w:val="006C2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677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Żak</dc:creator>
  <cp:keywords/>
  <dc:description/>
  <cp:lastModifiedBy>Katarzyna Pokrzywa</cp:lastModifiedBy>
  <cp:revision>2</cp:revision>
  <dcterms:created xsi:type="dcterms:W3CDTF">2019-09-27T07:55:00Z</dcterms:created>
  <dcterms:modified xsi:type="dcterms:W3CDTF">2019-09-27T07:55:00Z</dcterms:modified>
</cp:coreProperties>
</file>