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AD7465" w:rsidRDefault="00126A00" w:rsidP="00884F91">
            <w:pPr>
              <w:jc w:val="center"/>
              <w:rPr>
                <w:i/>
              </w:rPr>
            </w:pPr>
            <w:r>
              <w:t>Oddział Laboratoryjny Badania Żywności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EF6C61" w:rsidP="006849B2"/>
        </w:tc>
      </w:tr>
      <w:tr w:rsidR="00EF6C61" w:rsidTr="00AF28A7">
        <w:trPr>
          <w:trHeight w:val="510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:rsidTr="00AF28A7">
        <w:trPr>
          <w:trHeight w:val="452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2728D2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BADANIE </w:t>
            </w:r>
            <w:r w:rsidR="00703E67" w:rsidRPr="00126A00">
              <w:rPr>
                <w:b/>
              </w:rPr>
              <w:t>FIZYKOCHEMICZNE</w:t>
            </w:r>
            <w:r w:rsidR="00884F91" w:rsidRPr="00126A00">
              <w:rPr>
                <w:b/>
              </w:rPr>
              <w:t xml:space="preserve"> PRÓBEK </w:t>
            </w:r>
            <w:r w:rsidR="00B515AA" w:rsidRPr="00126A00">
              <w:rPr>
                <w:b/>
              </w:rPr>
              <w:t>KOSMETYKÓW</w:t>
            </w:r>
          </w:p>
        </w:tc>
      </w:tr>
      <w:tr w:rsidR="00561B85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:rsidR="001B7DA8" w:rsidRDefault="001B7DA8" w:rsidP="00442663"/>
        </w:tc>
      </w:tr>
      <w:tr w:rsidR="00620D29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B610CD" w:rsidRDefault="00B610CD"/>
        </w:tc>
        <w:tc>
          <w:tcPr>
            <w:tcW w:w="8364" w:type="dxa"/>
            <w:gridSpan w:val="8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Pr="001038D7" w:rsidRDefault="00537D8F">
            <w:pPr>
              <w:rPr>
                <w:sz w:val="16"/>
                <w:szCs w:val="16"/>
              </w:rPr>
            </w:pPr>
          </w:p>
          <w:p w:rsidR="00537D8F" w:rsidRDefault="00537D8F"/>
        </w:tc>
      </w:tr>
      <w:tr w:rsidR="00692507" w:rsidTr="00AF28A7">
        <w:tc>
          <w:tcPr>
            <w:tcW w:w="1668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AF28A7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i adres producenta/</w:t>
            </w:r>
            <w:r w:rsidR="000C4687">
              <w:rPr>
                <w:sz w:val="16"/>
                <w:szCs w:val="16"/>
              </w:rPr>
              <w:br/>
            </w:r>
            <w:r w:rsidR="00827414" w:rsidRPr="00FD1C8F">
              <w:rPr>
                <w:sz w:val="16"/>
                <w:szCs w:val="16"/>
              </w:rPr>
              <w:t>m</w:t>
            </w:r>
            <w:r w:rsidR="000C4687" w:rsidRPr="00FD1C8F">
              <w:rPr>
                <w:sz w:val="16"/>
                <w:szCs w:val="16"/>
              </w:rPr>
              <w:t>iejsce pobrania/</w:t>
            </w:r>
            <w:r w:rsidRPr="00FD1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827414">
              <w:rPr>
                <w:sz w:val="16"/>
                <w:szCs w:val="16"/>
              </w:rPr>
              <w:t>k</w:t>
            </w:r>
            <w:r w:rsidRPr="00B353F5">
              <w:rPr>
                <w:sz w:val="16"/>
                <w:szCs w:val="16"/>
              </w:rPr>
              <w:t>raj pochodzenia</w:t>
            </w:r>
          </w:p>
        </w:tc>
        <w:tc>
          <w:tcPr>
            <w:tcW w:w="851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footerReference w:type="default" r:id="rId9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p w:rsidR="00537D8F" w:rsidRDefault="00537D8F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5486"/>
        <w:gridCol w:w="497"/>
      </w:tblGrid>
      <w:tr w:rsidR="002728D2" w:rsidRPr="00DD5B9B" w:rsidTr="00177555">
        <w:tc>
          <w:tcPr>
            <w:tcW w:w="10627" w:type="dxa"/>
            <w:gridSpan w:val="4"/>
          </w:tcPr>
          <w:p w:rsidR="002728D2" w:rsidRPr="00DD5B9B" w:rsidRDefault="002728D2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ZAKRES BADAŃ KOSMETYKÓW</w:t>
            </w:r>
          </w:p>
          <w:p w:rsidR="002728D2" w:rsidRPr="00DD5B9B" w:rsidRDefault="002728D2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(A)-wyniki badań objęte Zakresem Akredytacji Nr AB 601</w:t>
            </w:r>
          </w:p>
        </w:tc>
      </w:tr>
      <w:tr w:rsidR="002728D2" w:rsidRPr="00DD5B9B" w:rsidTr="00177555">
        <w:tc>
          <w:tcPr>
            <w:tcW w:w="562" w:type="dxa"/>
          </w:tcPr>
          <w:p w:rsidR="002728D2" w:rsidRPr="00DD5B9B" w:rsidRDefault="002728D2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82" w:type="dxa"/>
          </w:tcPr>
          <w:p w:rsidR="002728D2" w:rsidRPr="00DD5B9B" w:rsidRDefault="002728D2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5983" w:type="dxa"/>
            <w:gridSpan w:val="2"/>
          </w:tcPr>
          <w:p w:rsidR="002728D2" w:rsidRPr="00DD5B9B" w:rsidRDefault="002728D2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2728D2" w:rsidRPr="00DD5B9B" w:rsidTr="00177555">
        <w:trPr>
          <w:trHeight w:val="598"/>
        </w:trPr>
        <w:tc>
          <w:tcPr>
            <w:tcW w:w="562" w:type="dxa"/>
          </w:tcPr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082" w:type="dxa"/>
          </w:tcPr>
          <w:p w:rsidR="002728D2" w:rsidRPr="00867C17" w:rsidRDefault="002728D2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Obecność formaldehydu </w:t>
            </w:r>
          </w:p>
        </w:tc>
        <w:tc>
          <w:tcPr>
            <w:tcW w:w="5486" w:type="dxa"/>
          </w:tcPr>
          <w:p w:rsidR="002728D2" w:rsidRPr="00867C17" w:rsidRDefault="002728D2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</w:t>
            </w:r>
            <w:r w:rsidRPr="00867C17">
              <w:rPr>
                <w:rFonts w:cstheme="minorHAnsi"/>
                <w:sz w:val="18"/>
                <w:szCs w:val="18"/>
              </w:rPr>
              <w:t xml:space="preserve"> reakcji barwnej</w:t>
            </w:r>
            <w:r>
              <w:rPr>
                <w:rFonts w:cstheme="minorHAnsi"/>
                <w:sz w:val="18"/>
                <w:szCs w:val="18"/>
              </w:rPr>
              <w:t xml:space="preserve"> z odczynnikiem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Schiffa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wg </w:t>
            </w:r>
            <w:r w:rsidRPr="00867C17">
              <w:rPr>
                <w:rFonts w:cstheme="minorHAnsi"/>
                <w:sz w:val="18"/>
                <w:szCs w:val="18"/>
              </w:rPr>
              <w:t>Załącznik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t>. Min. Zdrowia  z dnia 16.07.2004 r. ( Dz. U. nr 206, poz. 2106 )</w:t>
            </w:r>
          </w:p>
        </w:tc>
        <w:tc>
          <w:tcPr>
            <w:tcW w:w="497" w:type="dxa"/>
          </w:tcPr>
          <w:p w:rsidR="002728D2" w:rsidRPr="00DD5B9B" w:rsidRDefault="002728D2" w:rsidP="00177555">
            <w:pPr>
              <w:rPr>
                <w:sz w:val="20"/>
                <w:szCs w:val="20"/>
              </w:rPr>
            </w:pPr>
          </w:p>
        </w:tc>
      </w:tr>
      <w:tr w:rsidR="002728D2" w:rsidRPr="00DD5B9B" w:rsidTr="00177555">
        <w:trPr>
          <w:trHeight w:val="472"/>
        </w:trPr>
        <w:tc>
          <w:tcPr>
            <w:tcW w:w="562" w:type="dxa"/>
          </w:tcPr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82" w:type="dxa"/>
          </w:tcPr>
          <w:p w:rsidR="002728D2" w:rsidRPr="00867C17" w:rsidRDefault="002728D2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Obecność i z</w:t>
            </w:r>
            <w:r>
              <w:rPr>
                <w:rFonts w:cstheme="minorHAnsi"/>
                <w:sz w:val="18"/>
                <w:szCs w:val="18"/>
              </w:rPr>
              <w:t xml:space="preserve">awartość wolnego formaldehydu </w:t>
            </w:r>
          </w:p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86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spektrofotometryczna wg</w:t>
            </w:r>
            <w:r w:rsidRPr="00867C17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Pr="00867C17">
              <w:rPr>
                <w:rFonts w:cstheme="minorHAnsi"/>
                <w:sz w:val="18"/>
                <w:szCs w:val="18"/>
              </w:rPr>
              <w:t>ałącznik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t>. Min. Zdrowia  z dnia 16.07.2004 r. ( Dz. U. nr 206, poz. 2106 )</w:t>
            </w:r>
          </w:p>
        </w:tc>
        <w:tc>
          <w:tcPr>
            <w:tcW w:w="497" w:type="dxa"/>
          </w:tcPr>
          <w:p w:rsidR="002728D2" w:rsidRPr="00DD5B9B" w:rsidRDefault="002728D2" w:rsidP="0017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728D2" w:rsidRPr="00DD5B9B" w:rsidTr="00177555">
        <w:tc>
          <w:tcPr>
            <w:tcW w:w="562" w:type="dxa"/>
          </w:tcPr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82" w:type="dxa"/>
          </w:tcPr>
          <w:p w:rsidR="002728D2" w:rsidRPr="00867C17" w:rsidRDefault="002728D2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 xml:space="preserve">Zawartość kwasu  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tioglikolowego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br/>
              <w:t>(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merkaptooctowego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t>) i jego soli w preparatach do depilacji, trwałej ondulacji, prostowania włosów</w:t>
            </w:r>
          </w:p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86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jodometryczna wg </w:t>
            </w:r>
            <w:r w:rsidRPr="00867C17">
              <w:rPr>
                <w:rFonts w:cstheme="minorHAnsi"/>
                <w:sz w:val="18"/>
                <w:szCs w:val="18"/>
              </w:rPr>
              <w:t>Załącznik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t>. Min. Zdrowia  z dnia 16.07.2004 r. ( Dz. U. nr 206, poz. 2106 )</w:t>
            </w:r>
          </w:p>
        </w:tc>
        <w:tc>
          <w:tcPr>
            <w:tcW w:w="497" w:type="dxa"/>
          </w:tcPr>
          <w:p w:rsidR="002728D2" w:rsidRDefault="002728D2" w:rsidP="00177555"/>
        </w:tc>
      </w:tr>
      <w:tr w:rsidR="002728D2" w:rsidRPr="00DD5B9B" w:rsidTr="00177555">
        <w:trPr>
          <w:trHeight w:val="390"/>
        </w:trPr>
        <w:tc>
          <w:tcPr>
            <w:tcW w:w="562" w:type="dxa"/>
          </w:tcPr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82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Zawartość nadtlenku wodoru w farbach do włosów</w:t>
            </w:r>
          </w:p>
        </w:tc>
        <w:tc>
          <w:tcPr>
            <w:tcW w:w="5486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jodometryczna wg </w:t>
            </w:r>
            <w:r w:rsidRPr="00867C17">
              <w:rPr>
                <w:rFonts w:cstheme="minorHAnsi"/>
                <w:sz w:val="18"/>
                <w:szCs w:val="18"/>
              </w:rPr>
              <w:t>Załącznik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t>. Min. Zdrowia  z dnia 16.07.2004 r. ( Dz. U. nr 206, poz. 2106)</w:t>
            </w:r>
          </w:p>
        </w:tc>
        <w:tc>
          <w:tcPr>
            <w:tcW w:w="497" w:type="dxa"/>
          </w:tcPr>
          <w:p w:rsidR="002728D2" w:rsidRDefault="002728D2" w:rsidP="00177555"/>
        </w:tc>
      </w:tr>
      <w:tr w:rsidR="002728D2" w:rsidRPr="00DD5B9B" w:rsidTr="00177555">
        <w:trPr>
          <w:trHeight w:val="405"/>
        </w:trPr>
        <w:tc>
          <w:tcPr>
            <w:tcW w:w="562" w:type="dxa"/>
          </w:tcPr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5</w:t>
            </w:r>
          </w:p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2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Identyfikacja i oznaczanie barwników metodą w farbach do włosów</w:t>
            </w:r>
          </w:p>
        </w:tc>
        <w:tc>
          <w:tcPr>
            <w:tcW w:w="5486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</w:t>
            </w:r>
            <w:r w:rsidRPr="00867C17">
              <w:rPr>
                <w:rFonts w:cstheme="minorHAnsi"/>
                <w:sz w:val="18"/>
                <w:szCs w:val="18"/>
              </w:rPr>
              <w:t xml:space="preserve">chromatografii cienkowarstwowej </w:t>
            </w:r>
            <w:r>
              <w:rPr>
                <w:rFonts w:cstheme="minorHAnsi"/>
                <w:sz w:val="18"/>
                <w:szCs w:val="18"/>
              </w:rPr>
              <w:t xml:space="preserve">wg </w:t>
            </w:r>
            <w:r w:rsidRPr="00867C17">
              <w:rPr>
                <w:rFonts w:cstheme="minorHAnsi"/>
                <w:sz w:val="18"/>
                <w:szCs w:val="18"/>
              </w:rPr>
              <w:t>Załącznik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t>. Min. Zdrowia  z dnia 16.07.2004 r. ( Dz. U. nr 206, poz. 2106 )</w:t>
            </w:r>
          </w:p>
        </w:tc>
        <w:tc>
          <w:tcPr>
            <w:tcW w:w="497" w:type="dxa"/>
          </w:tcPr>
          <w:p w:rsidR="002728D2" w:rsidRDefault="002728D2" w:rsidP="00177555"/>
        </w:tc>
      </w:tr>
      <w:tr w:rsidR="002728D2" w:rsidRPr="00DD5B9B" w:rsidTr="00177555">
        <w:trPr>
          <w:trHeight w:val="450"/>
        </w:trPr>
        <w:tc>
          <w:tcPr>
            <w:tcW w:w="562" w:type="dxa"/>
          </w:tcPr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082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 xml:space="preserve">Obecność chloroformu w pastach do zębów </w:t>
            </w:r>
          </w:p>
        </w:tc>
        <w:tc>
          <w:tcPr>
            <w:tcW w:w="5486" w:type="dxa"/>
          </w:tcPr>
          <w:p w:rsidR="002728D2" w:rsidRPr="00867C17" w:rsidRDefault="002728D2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chromatografii gazowej (GC) z detektorem płomieniowo – jonizacyjnym (FID) wg </w:t>
            </w:r>
            <w:r w:rsidRPr="00867C17">
              <w:rPr>
                <w:rFonts w:cstheme="minorHAnsi"/>
                <w:sz w:val="18"/>
                <w:szCs w:val="18"/>
              </w:rPr>
              <w:t>PB-LFI-32  wydanie nr 3 z dnia 24.10.2014 r.</w:t>
            </w:r>
          </w:p>
        </w:tc>
        <w:tc>
          <w:tcPr>
            <w:tcW w:w="497" w:type="dxa"/>
          </w:tcPr>
          <w:p w:rsidR="002728D2" w:rsidRPr="00DD5B9B" w:rsidRDefault="002728D2" w:rsidP="00177555">
            <w:pPr>
              <w:rPr>
                <w:sz w:val="20"/>
                <w:szCs w:val="20"/>
              </w:rPr>
            </w:pPr>
          </w:p>
        </w:tc>
      </w:tr>
      <w:tr w:rsidR="002728D2" w:rsidRPr="00DD5B9B" w:rsidTr="00177555">
        <w:trPr>
          <w:trHeight w:val="420"/>
        </w:trPr>
        <w:tc>
          <w:tcPr>
            <w:tcW w:w="562" w:type="dxa"/>
          </w:tcPr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082" w:type="dxa"/>
          </w:tcPr>
          <w:p w:rsidR="002728D2" w:rsidRPr="00867C17" w:rsidRDefault="002728D2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Zawartość fluoru w pastach do zębów</w:t>
            </w:r>
          </w:p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86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chromatografii gazowej (GC) z detektorem płomieniowo – jonizacyjnym (FID) wg </w:t>
            </w:r>
            <w:r w:rsidRPr="00867C17">
              <w:rPr>
                <w:rFonts w:cstheme="minorHAnsi"/>
                <w:sz w:val="18"/>
                <w:szCs w:val="18"/>
              </w:rPr>
              <w:t>PB-LFI-31 wydanie nr 4 z dnia 24.10.2014 r.</w:t>
            </w:r>
          </w:p>
        </w:tc>
        <w:tc>
          <w:tcPr>
            <w:tcW w:w="497" w:type="dxa"/>
          </w:tcPr>
          <w:p w:rsidR="002728D2" w:rsidRPr="00DD5B9B" w:rsidRDefault="002728D2" w:rsidP="0017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728D2" w:rsidRPr="00DD5B9B" w:rsidTr="00177555">
        <w:trPr>
          <w:trHeight w:val="645"/>
        </w:trPr>
        <w:tc>
          <w:tcPr>
            <w:tcW w:w="562" w:type="dxa"/>
          </w:tcPr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8</w:t>
            </w:r>
          </w:p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2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 xml:space="preserve">Oznaczenie metanolu </w:t>
            </w:r>
            <w:r w:rsidRPr="00867C17">
              <w:rPr>
                <w:rFonts w:cstheme="minorHAnsi"/>
                <w:sz w:val="18"/>
                <w:szCs w:val="18"/>
              </w:rPr>
              <w:br/>
              <w:t>w stosunku do etanolu lub alkoholu izopropylowego</w:t>
            </w:r>
            <w:r>
              <w:rPr>
                <w:rFonts w:cstheme="minorHAnsi"/>
                <w:sz w:val="18"/>
                <w:szCs w:val="18"/>
              </w:rPr>
              <w:t xml:space="preserve"> w wodach toaletowych i płynach do golenia </w:t>
            </w:r>
          </w:p>
        </w:tc>
        <w:tc>
          <w:tcPr>
            <w:tcW w:w="5486" w:type="dxa"/>
          </w:tcPr>
          <w:p w:rsidR="002728D2" w:rsidRPr="00867C17" w:rsidRDefault="002728D2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chromatografii gazowej (GC) z detektorem płomieniowo – jonizacyjnym (FID) wg </w:t>
            </w:r>
            <w:r w:rsidRPr="00867C17">
              <w:rPr>
                <w:rFonts w:cstheme="minorHAnsi"/>
                <w:sz w:val="18"/>
                <w:szCs w:val="18"/>
              </w:rPr>
              <w:t>PB-LFI-15  wydanie nr 2  z dnia 31.03.2014 r.</w:t>
            </w:r>
          </w:p>
        </w:tc>
        <w:tc>
          <w:tcPr>
            <w:tcW w:w="497" w:type="dxa"/>
          </w:tcPr>
          <w:p w:rsidR="002728D2" w:rsidRPr="00DD5B9B" w:rsidRDefault="002728D2" w:rsidP="00177555">
            <w:pPr>
              <w:rPr>
                <w:sz w:val="20"/>
                <w:szCs w:val="20"/>
              </w:rPr>
            </w:pPr>
          </w:p>
        </w:tc>
      </w:tr>
      <w:tr w:rsidR="002728D2" w:rsidRPr="00DD5B9B" w:rsidTr="00177555">
        <w:trPr>
          <w:trHeight w:val="795"/>
        </w:trPr>
        <w:tc>
          <w:tcPr>
            <w:tcW w:w="562" w:type="dxa"/>
          </w:tcPr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728D2" w:rsidRPr="00867C17" w:rsidRDefault="002728D2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082" w:type="dxa"/>
          </w:tcPr>
          <w:p w:rsidR="002728D2" w:rsidRPr="00867C17" w:rsidRDefault="002728D2" w:rsidP="00177555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 xml:space="preserve">Oznaczenie 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chlorobutanolu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t xml:space="preserve"> w płynach do</w:t>
            </w:r>
            <w:r>
              <w:rPr>
                <w:rFonts w:cstheme="minorHAnsi"/>
                <w:sz w:val="18"/>
                <w:szCs w:val="18"/>
              </w:rPr>
              <w:t xml:space="preserve"> higieny </w:t>
            </w:r>
            <w:r w:rsidRPr="00867C17">
              <w:rPr>
                <w:rFonts w:cstheme="minorHAnsi"/>
                <w:sz w:val="18"/>
                <w:szCs w:val="18"/>
              </w:rPr>
              <w:t xml:space="preserve"> jamy ustnej </w:t>
            </w:r>
          </w:p>
        </w:tc>
        <w:tc>
          <w:tcPr>
            <w:tcW w:w="5486" w:type="dxa"/>
          </w:tcPr>
          <w:p w:rsidR="002728D2" w:rsidRPr="00867C17" w:rsidRDefault="002728D2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chromatografii gazowej (GC) z detekcją wychwytu elektronów (ECD) wg </w:t>
            </w:r>
            <w:r w:rsidRPr="00867C17">
              <w:rPr>
                <w:rFonts w:cstheme="minorHAnsi"/>
                <w:sz w:val="18"/>
                <w:szCs w:val="18"/>
              </w:rPr>
              <w:t>PB-LFI-06  wydanie nr 2 z dnia 31.03.2014 r.</w:t>
            </w:r>
          </w:p>
        </w:tc>
        <w:tc>
          <w:tcPr>
            <w:tcW w:w="497" w:type="dxa"/>
          </w:tcPr>
          <w:p w:rsidR="002728D2" w:rsidRPr="00DD5B9B" w:rsidRDefault="002728D2" w:rsidP="00177555">
            <w:pPr>
              <w:rPr>
                <w:sz w:val="20"/>
                <w:szCs w:val="20"/>
              </w:rPr>
            </w:pPr>
          </w:p>
        </w:tc>
      </w:tr>
      <w:tr w:rsidR="002728D2" w:rsidRPr="00DD5B9B" w:rsidTr="00177555">
        <w:tc>
          <w:tcPr>
            <w:tcW w:w="10627" w:type="dxa"/>
            <w:gridSpan w:val="4"/>
          </w:tcPr>
          <w:p w:rsidR="002728D2" w:rsidRPr="00DD5B9B" w:rsidRDefault="002728D2" w:rsidP="00177555">
            <w:pPr>
              <w:rPr>
                <w:i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  <w:r w:rsidRPr="00DD5B9B">
              <w:rPr>
                <w:i/>
                <w:sz w:val="20"/>
                <w:szCs w:val="20"/>
              </w:rPr>
              <w:t>(wpisać jeśli zasadne)</w:t>
            </w:r>
          </w:p>
          <w:p w:rsidR="002728D2" w:rsidRPr="00DD5B9B" w:rsidRDefault="002728D2" w:rsidP="00177555">
            <w:pPr>
              <w:rPr>
                <w:sz w:val="20"/>
                <w:szCs w:val="20"/>
              </w:rPr>
            </w:pPr>
          </w:p>
        </w:tc>
      </w:tr>
    </w:tbl>
    <w:p w:rsidR="002728D2" w:rsidRDefault="002728D2" w:rsidP="002728D2">
      <w:pPr>
        <w:rPr>
          <w:b/>
          <w:sz w:val="20"/>
          <w:szCs w:val="20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p w:rsidR="002728D2" w:rsidRDefault="002728D2" w:rsidP="001038D7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:rsidTr="00E227D3">
        <w:tc>
          <w:tcPr>
            <w:tcW w:w="10627" w:type="dxa"/>
            <w:gridSpan w:val="5"/>
            <w:vAlign w:val="center"/>
          </w:tcPr>
          <w:p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>ze Zleceniodawcą</w:t>
            </w:r>
            <w:r w:rsidR="00237824" w:rsidRPr="00DD5B9B">
              <w:rPr>
                <w:b/>
                <w:sz w:val="20"/>
                <w:szCs w:val="20"/>
              </w:rPr>
              <w:t>/Klientem</w:t>
            </w: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3156" w:rsidRPr="00DD5B9B" w:rsidRDefault="001B7DA8" w:rsidP="001B7DA8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D5B9B">
              <w:rPr>
                <w:sz w:val="20"/>
                <w:szCs w:val="20"/>
              </w:rPr>
              <w:t>rozszerzoną do wyników badań</w:t>
            </w:r>
            <w:r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1B3156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</w:t>
            </w:r>
            <w:r w:rsidR="001F2B95" w:rsidRPr="00FB6942">
              <w:rPr>
                <w:i/>
                <w:sz w:val="20"/>
                <w:szCs w:val="20"/>
              </w:rPr>
              <w:t>specyfikacje/</w:t>
            </w:r>
            <w:r w:rsidRPr="00FB6942">
              <w:rPr>
                <w:i/>
                <w:sz w:val="20"/>
                <w:szCs w:val="20"/>
              </w:rPr>
              <w:t>wymagania</w:t>
            </w:r>
            <w:r w:rsidR="001F2B95" w:rsidRPr="00FB6942">
              <w:rPr>
                <w:i/>
                <w:sz w:val="20"/>
                <w:szCs w:val="20"/>
              </w:rPr>
              <w:t xml:space="preserve"> </w:t>
            </w:r>
            <w:r w:rsidRPr="00FB6942">
              <w:rPr>
                <w:i/>
                <w:sz w:val="20"/>
                <w:szCs w:val="20"/>
              </w:rPr>
              <w:t>aktów prawnych</w:t>
            </w:r>
            <w:r w:rsidR="009E444D" w:rsidRPr="00FB6942">
              <w:rPr>
                <w:i/>
                <w:sz w:val="20"/>
                <w:szCs w:val="20"/>
              </w:rPr>
              <w:t>/</w:t>
            </w:r>
            <w:r w:rsidR="00941822" w:rsidRPr="00FB6942">
              <w:rPr>
                <w:i/>
                <w:sz w:val="20"/>
                <w:szCs w:val="20"/>
              </w:rPr>
              <w:t xml:space="preserve">deklaracje </w:t>
            </w:r>
            <w:r w:rsidR="009E444D" w:rsidRPr="00FB6942">
              <w:rPr>
                <w:i/>
                <w:sz w:val="20"/>
                <w:szCs w:val="20"/>
              </w:rPr>
              <w:t>producenta</w:t>
            </w:r>
            <w:r w:rsidR="001B3156" w:rsidRPr="00FB694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:rsidTr="00E227D3">
        <w:tc>
          <w:tcPr>
            <w:tcW w:w="10627" w:type="dxa"/>
            <w:gridSpan w:val="5"/>
            <w:vAlign w:val="center"/>
          </w:tcPr>
          <w:p w:rsidR="001B3156" w:rsidRPr="00DD5B9B" w:rsidRDefault="001B3156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Jeżeli tak wpisać właściwe akty prawne </w:t>
            </w:r>
          </w:p>
          <w:p w:rsidR="001B3156" w:rsidRPr="00DD5B9B" w:rsidRDefault="001B3156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F18E4" w:rsidRDefault="001B7DA8" w:rsidP="00FB6942">
            <w:pPr>
              <w:rPr>
                <w:sz w:val="20"/>
                <w:szCs w:val="20"/>
              </w:rPr>
            </w:pPr>
            <w:r w:rsidRPr="00DF18E4">
              <w:rPr>
                <w:sz w:val="20"/>
                <w:szCs w:val="20"/>
              </w:rPr>
              <w:t>Czy sprawozdanie z badań ma zawierać stwierdzenie zgodności z</w:t>
            </w:r>
            <w:r w:rsidR="0087794E" w:rsidRPr="00DF18E4">
              <w:rPr>
                <w:sz w:val="20"/>
                <w:szCs w:val="20"/>
              </w:rPr>
              <w:t>e specyfikacją/</w:t>
            </w:r>
            <w:r w:rsidRPr="00DF18E4">
              <w:rPr>
                <w:sz w:val="20"/>
                <w:szCs w:val="20"/>
              </w:rPr>
              <w:t xml:space="preserve"> </w:t>
            </w:r>
            <w:r w:rsidR="0087794E" w:rsidRPr="00DF18E4">
              <w:rPr>
                <w:sz w:val="20"/>
                <w:szCs w:val="20"/>
              </w:rPr>
              <w:t xml:space="preserve">wymaganiem </w:t>
            </w:r>
            <w:r w:rsidR="00DF1FB2" w:rsidRPr="00DF18E4">
              <w:rPr>
                <w:sz w:val="20"/>
                <w:szCs w:val="20"/>
              </w:rPr>
              <w:t>aktów prawnych/</w:t>
            </w:r>
            <w:r w:rsidR="00DF1FB2" w:rsidRPr="00DF18E4">
              <w:rPr>
                <w:i/>
                <w:sz w:val="20"/>
                <w:szCs w:val="20"/>
              </w:rPr>
              <w:t>deklaracją</w:t>
            </w:r>
            <w:r w:rsidR="001B3156" w:rsidRPr="00DF18E4">
              <w:rPr>
                <w:i/>
                <w:sz w:val="20"/>
                <w:szCs w:val="20"/>
              </w:rPr>
              <w:t xml:space="preserve"> producenta</w:t>
            </w:r>
            <w:r w:rsidR="001B3156" w:rsidRPr="00DF18E4">
              <w:rPr>
                <w:sz w:val="20"/>
                <w:szCs w:val="20"/>
              </w:rPr>
              <w:t>?</w:t>
            </w:r>
            <w:r w:rsidR="00FE0FCB" w:rsidRPr="00DF1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FB6942" w:rsidRPr="00DD5B9B" w:rsidTr="00E466BD">
        <w:tc>
          <w:tcPr>
            <w:tcW w:w="10627" w:type="dxa"/>
            <w:gridSpan w:val="5"/>
            <w:vAlign w:val="center"/>
          </w:tcPr>
          <w:p w:rsidR="00814A0A" w:rsidRPr="00DF18E4" w:rsidRDefault="00814A0A" w:rsidP="00814A0A">
            <w:pPr>
              <w:rPr>
                <w:sz w:val="20"/>
                <w:szCs w:val="20"/>
              </w:rPr>
            </w:pPr>
            <w:r w:rsidRPr="00DF18E4">
              <w:rPr>
                <w:sz w:val="20"/>
                <w:szCs w:val="20"/>
              </w:rPr>
              <w:t>Jeżeli tak wybrać i opisać zasadę podejmowania decyzji oraz wartości ryzyka z nią związanego:</w:t>
            </w:r>
          </w:p>
          <w:p w:rsidR="00814A0A" w:rsidRPr="00DF18E4" w:rsidRDefault="00814A0A" w:rsidP="00814A0A">
            <w:pPr>
              <w:rPr>
                <w:sz w:val="20"/>
                <w:szCs w:val="20"/>
              </w:rPr>
            </w:pPr>
          </w:p>
          <w:p w:rsidR="00AE54D2" w:rsidRPr="00DF18E4" w:rsidRDefault="00AE54D2" w:rsidP="005C430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C61ED0">
        <w:trPr>
          <w:trHeight w:val="346"/>
        </w:trPr>
        <w:tc>
          <w:tcPr>
            <w:tcW w:w="10627" w:type="dxa"/>
            <w:gridSpan w:val="5"/>
          </w:tcPr>
          <w:p w:rsidR="007E52E9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Pr="00DD5B9B" w:rsidRDefault="00C61ED0" w:rsidP="00E227D3">
            <w:pPr>
              <w:rPr>
                <w:sz w:val="20"/>
                <w:szCs w:val="20"/>
              </w:rPr>
            </w:pPr>
          </w:p>
        </w:tc>
      </w:tr>
    </w:tbl>
    <w:p w:rsidR="0045356F" w:rsidRPr="00DD5B9B" w:rsidRDefault="0045356F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F64B4F" w:rsidRPr="00DD5B9B" w:rsidTr="00E227D3">
        <w:tc>
          <w:tcPr>
            <w:tcW w:w="7905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2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C61ED0" w:rsidRDefault="00C61ED0" w:rsidP="00856C97">
      <w:pPr>
        <w:rPr>
          <w:b/>
          <w:sz w:val="20"/>
          <w:szCs w:val="20"/>
        </w:rPr>
      </w:pPr>
    </w:p>
    <w:p w:rsidR="00C61ED0" w:rsidRDefault="00C61ED0" w:rsidP="00856C97">
      <w:pPr>
        <w:rPr>
          <w:b/>
          <w:sz w:val="20"/>
          <w:szCs w:val="20"/>
        </w:rPr>
      </w:pPr>
    </w:p>
    <w:p w:rsidR="00856C97" w:rsidRPr="00DD5B9B" w:rsidRDefault="00856C97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został poinformowany przez Zleceniobiorcę, że:</w:t>
      </w:r>
    </w:p>
    <w:p w:rsidR="00856C97" w:rsidRPr="00DD5B9B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DD5B9B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Niepewność pomiaru jest podawana w sprawozdaniach z badań</w:t>
      </w:r>
      <w:r w:rsidR="00D4023F" w:rsidRPr="00DD5B9B">
        <w:rPr>
          <w:sz w:val="20"/>
          <w:szCs w:val="20"/>
        </w:rPr>
        <w:t xml:space="preserve"> </w:t>
      </w:r>
      <w:r w:rsidR="0045356F" w:rsidRPr="00DD5B9B">
        <w:rPr>
          <w:sz w:val="20"/>
          <w:szCs w:val="20"/>
        </w:rPr>
        <w:t xml:space="preserve">gdy jest to istotne dla ważności lub zastosowania wyników badań, </w:t>
      </w:r>
      <w:r w:rsidR="00D4023F" w:rsidRPr="00DD5B9B">
        <w:rPr>
          <w:sz w:val="20"/>
          <w:szCs w:val="20"/>
        </w:rPr>
        <w:t>na życzenie Klienta lub gdy</w:t>
      </w:r>
      <w:r w:rsidRPr="00DD5B9B">
        <w:rPr>
          <w:sz w:val="20"/>
          <w:szCs w:val="20"/>
        </w:rPr>
        <w:t xml:space="preserve"> niepewność </w:t>
      </w:r>
      <w:r w:rsidR="0045356F" w:rsidRPr="00DD5B9B">
        <w:rPr>
          <w:sz w:val="20"/>
          <w:szCs w:val="20"/>
        </w:rPr>
        <w:t>wpływa na zgodność</w:t>
      </w:r>
      <w:r w:rsid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z wyspecyfikowanymi wartościami granicznymi</w:t>
      </w:r>
    </w:p>
    <w:p w:rsidR="00856C97" w:rsidRPr="00DD5B9B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Ma prawo do złożenia skargi do  Dyrektora  WSSE  w  Krakowie  ul. Prądnicka 76, 31-202 Kraków</w:t>
      </w:r>
    </w:p>
    <w:p w:rsidR="00F6593B" w:rsidRPr="00DD5B9B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DD5B9B">
        <w:rPr>
          <w:sz w:val="20"/>
          <w:szCs w:val="20"/>
        </w:rPr>
        <w:t>Termin realizacji zlecenia wynika z zastosowanej metodyki i jest uzgodniony przez strony</w:t>
      </w:r>
    </w:p>
    <w:p w:rsidR="00C61ED0" w:rsidRDefault="00F6593B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Dostarczone próbki do Laboratorium nie podlegają zwrotowi</w:t>
      </w:r>
    </w:p>
    <w:p w:rsidR="00C61ED0" w:rsidRPr="00C61ED0" w:rsidRDefault="00C61ED0" w:rsidP="00C61ED0">
      <w:pPr>
        <w:jc w:val="both"/>
        <w:rPr>
          <w:sz w:val="20"/>
          <w:szCs w:val="20"/>
        </w:rPr>
      </w:pPr>
    </w:p>
    <w:p w:rsidR="00594F86" w:rsidRPr="00C61ED0" w:rsidRDefault="00973B5C" w:rsidP="00C61ED0">
      <w:pPr>
        <w:jc w:val="both"/>
        <w:rPr>
          <w:sz w:val="20"/>
          <w:szCs w:val="20"/>
        </w:rPr>
      </w:pPr>
      <w:r w:rsidRPr="00C61ED0">
        <w:rPr>
          <w:b/>
          <w:sz w:val="20"/>
          <w:szCs w:val="20"/>
        </w:rPr>
        <w:t>Zleceniodawca oświadcza, że:</w:t>
      </w:r>
    </w:p>
    <w:p w:rsidR="00796122" w:rsidRPr="00DD5B9B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stosowanymi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:rsidR="00EB772F" w:rsidRPr="00DD5B9B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Pr="00DD5B9B">
        <w:rPr>
          <w:sz w:val="20"/>
          <w:szCs w:val="20"/>
        </w:rPr>
        <w:t xml:space="preserve">  </w:t>
      </w:r>
    </w:p>
    <w:p w:rsidR="00856C97" w:rsidRPr="00DD5B9B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Zapoznał się z informacją dotyczącą przetwarzania danych osobowych, która stanowi załącznik do zlecenia</w:t>
      </w:r>
    </w:p>
    <w:p w:rsidR="00A6254F" w:rsidRPr="00496206" w:rsidRDefault="00856C97" w:rsidP="009F6928">
      <w:pPr>
        <w:pStyle w:val="Akapitzlist"/>
        <w:numPr>
          <w:ilvl w:val="0"/>
          <w:numId w:val="8"/>
        </w:numPr>
        <w:jc w:val="both"/>
        <w:rPr>
          <w:color w:val="FF0000"/>
          <w:sz w:val="20"/>
          <w:szCs w:val="20"/>
        </w:rPr>
      </w:pPr>
      <w:r w:rsidRPr="00496206">
        <w:rPr>
          <w:color w:val="FF0000"/>
          <w:sz w:val="20"/>
          <w:szCs w:val="20"/>
        </w:rPr>
        <w:t xml:space="preserve">Podane dane są zgodne z prawdą </w:t>
      </w: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>Data i podpis osoby</w:t>
      </w:r>
      <w:r w:rsidRPr="00DD5B9B">
        <w:rPr>
          <w:sz w:val="16"/>
          <w:szCs w:val="16"/>
        </w:rPr>
        <w:t xml:space="preserve"> </w:t>
      </w:r>
    </w:p>
    <w:p w:rsidR="00DD5B9B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 xml:space="preserve">przyjmującej próbkę/dokonującej przeglądu zlecenia </w:t>
      </w:r>
    </w:p>
    <w:p w:rsidR="00594F86" w:rsidRDefault="00594F86" w:rsidP="00A6254F">
      <w:pPr>
        <w:spacing w:after="0"/>
        <w:rPr>
          <w:sz w:val="20"/>
        </w:rPr>
      </w:pPr>
    </w:p>
    <w:p w:rsidR="00E36CE5" w:rsidRPr="00DD5B9B" w:rsidRDefault="00E36CE5" w:rsidP="00E36CE5">
      <w:pPr>
        <w:rPr>
          <w:b/>
          <w:sz w:val="20"/>
          <w:szCs w:val="20"/>
        </w:rPr>
      </w:pPr>
    </w:p>
    <w:p w:rsidR="00496206" w:rsidRPr="00496206" w:rsidRDefault="00496206" w:rsidP="00496206">
      <w:pPr>
        <w:spacing w:after="0"/>
        <w:rPr>
          <w:rFonts w:cstheme="minorHAnsi"/>
          <w:color w:val="FF0000"/>
        </w:rPr>
      </w:pPr>
      <w:r w:rsidRPr="00496206">
        <w:rPr>
          <w:rFonts w:cstheme="minorHAnsi"/>
          <w:color w:val="FF0000"/>
        </w:rPr>
        <w:t xml:space="preserve">Dodatkowe uzgodnienia z Klientem w trakcie realizacji zlecenia (jeżeli zasadne):                                                                                       </w:t>
      </w:r>
    </w:p>
    <w:p w:rsidR="00E36CE5" w:rsidRPr="00495839" w:rsidRDefault="00E36CE5" w:rsidP="00A6254F">
      <w:pPr>
        <w:spacing w:after="0"/>
        <w:rPr>
          <w:sz w:val="20"/>
        </w:rPr>
      </w:pPr>
    </w:p>
    <w:sectPr w:rsidR="00E36CE5" w:rsidRPr="00495839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0B" w:rsidRDefault="00913C0B" w:rsidP="003F3144">
      <w:pPr>
        <w:spacing w:after="0" w:line="240" w:lineRule="auto"/>
      </w:pPr>
      <w:r>
        <w:separator/>
      </w:r>
    </w:p>
  </w:endnote>
  <w:end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 xml:space="preserve">Wydanie </w:t>
    </w:r>
    <w:r w:rsidR="00FE0FCB">
      <w:rPr>
        <w:rFonts w:ascii="Times New Roman" w:hAnsi="Times New Roman" w:cs="Times New Roman"/>
        <w:sz w:val="20"/>
        <w:szCs w:val="20"/>
      </w:rPr>
      <w:t xml:space="preserve">2 </w:t>
    </w:r>
    <w:r w:rsidR="00507E3D">
      <w:rPr>
        <w:rFonts w:ascii="Times New Roman" w:hAnsi="Times New Roman" w:cs="Times New Roman"/>
        <w:sz w:val="20"/>
        <w:szCs w:val="20"/>
      </w:rPr>
      <w:t>z 07.02.2020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272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272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0B" w:rsidRDefault="00913C0B" w:rsidP="003F3144">
      <w:pPr>
        <w:spacing w:after="0" w:line="240" w:lineRule="auto"/>
      </w:pPr>
      <w:r>
        <w:separator/>
      </w:r>
    </w:p>
  </w:footnote>
  <w:foot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0212"/>
    <w:multiLevelType w:val="hybridMultilevel"/>
    <w:tmpl w:val="C0ECD75A"/>
    <w:lvl w:ilvl="0" w:tplc="49E6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433D5"/>
    <w:rsid w:val="00045605"/>
    <w:rsid w:val="0007334A"/>
    <w:rsid w:val="000877AB"/>
    <w:rsid w:val="000C4687"/>
    <w:rsid w:val="000D7263"/>
    <w:rsid w:val="001038D7"/>
    <w:rsid w:val="00126A00"/>
    <w:rsid w:val="00141984"/>
    <w:rsid w:val="00176096"/>
    <w:rsid w:val="0019789A"/>
    <w:rsid w:val="001B3156"/>
    <w:rsid w:val="001B5DED"/>
    <w:rsid w:val="001B7DA8"/>
    <w:rsid w:val="001F2B95"/>
    <w:rsid w:val="0022278D"/>
    <w:rsid w:val="0023557D"/>
    <w:rsid w:val="00237824"/>
    <w:rsid w:val="002728D2"/>
    <w:rsid w:val="00300170"/>
    <w:rsid w:val="0030033B"/>
    <w:rsid w:val="00314E63"/>
    <w:rsid w:val="00330C97"/>
    <w:rsid w:val="00351551"/>
    <w:rsid w:val="00364461"/>
    <w:rsid w:val="003A1FD3"/>
    <w:rsid w:val="003B7B20"/>
    <w:rsid w:val="003C6951"/>
    <w:rsid w:val="003F3144"/>
    <w:rsid w:val="00405A8B"/>
    <w:rsid w:val="00415C2E"/>
    <w:rsid w:val="0043164C"/>
    <w:rsid w:val="0044116C"/>
    <w:rsid w:val="00442663"/>
    <w:rsid w:val="0045356F"/>
    <w:rsid w:val="00477547"/>
    <w:rsid w:val="00495839"/>
    <w:rsid w:val="00496206"/>
    <w:rsid w:val="004B154C"/>
    <w:rsid w:val="004C0302"/>
    <w:rsid w:val="004D24CE"/>
    <w:rsid w:val="004D69CA"/>
    <w:rsid w:val="004E2466"/>
    <w:rsid w:val="004F5C7B"/>
    <w:rsid w:val="00507E3D"/>
    <w:rsid w:val="0052023A"/>
    <w:rsid w:val="005343B6"/>
    <w:rsid w:val="00537D8F"/>
    <w:rsid w:val="00550DBA"/>
    <w:rsid w:val="00561B85"/>
    <w:rsid w:val="00572723"/>
    <w:rsid w:val="00582E92"/>
    <w:rsid w:val="00594F86"/>
    <w:rsid w:val="0059513E"/>
    <w:rsid w:val="005C4307"/>
    <w:rsid w:val="005F225A"/>
    <w:rsid w:val="00602AC8"/>
    <w:rsid w:val="00620D29"/>
    <w:rsid w:val="006210A4"/>
    <w:rsid w:val="00621687"/>
    <w:rsid w:val="00627051"/>
    <w:rsid w:val="006276C8"/>
    <w:rsid w:val="006645E5"/>
    <w:rsid w:val="00680CAD"/>
    <w:rsid w:val="006849B2"/>
    <w:rsid w:val="00691B55"/>
    <w:rsid w:val="00692507"/>
    <w:rsid w:val="006A5C5A"/>
    <w:rsid w:val="006D16E1"/>
    <w:rsid w:val="006E1001"/>
    <w:rsid w:val="00703E67"/>
    <w:rsid w:val="0071458D"/>
    <w:rsid w:val="00716F01"/>
    <w:rsid w:val="00730DB3"/>
    <w:rsid w:val="00762129"/>
    <w:rsid w:val="007726F7"/>
    <w:rsid w:val="00787DB7"/>
    <w:rsid w:val="00796122"/>
    <w:rsid w:val="007A66B7"/>
    <w:rsid w:val="007B4B3A"/>
    <w:rsid w:val="007C35BD"/>
    <w:rsid w:val="007C41AB"/>
    <w:rsid w:val="007E4C9B"/>
    <w:rsid w:val="007E52E9"/>
    <w:rsid w:val="00804714"/>
    <w:rsid w:val="00814A0A"/>
    <w:rsid w:val="00824872"/>
    <w:rsid w:val="00827414"/>
    <w:rsid w:val="00856C97"/>
    <w:rsid w:val="00865F5C"/>
    <w:rsid w:val="0087794E"/>
    <w:rsid w:val="00884F91"/>
    <w:rsid w:val="008D1588"/>
    <w:rsid w:val="008F0AEF"/>
    <w:rsid w:val="00900D41"/>
    <w:rsid w:val="00912D66"/>
    <w:rsid w:val="00913C0B"/>
    <w:rsid w:val="0092356B"/>
    <w:rsid w:val="00923F6D"/>
    <w:rsid w:val="009320E9"/>
    <w:rsid w:val="00941822"/>
    <w:rsid w:val="00945498"/>
    <w:rsid w:val="0095116C"/>
    <w:rsid w:val="00953264"/>
    <w:rsid w:val="00957CCB"/>
    <w:rsid w:val="00973B5C"/>
    <w:rsid w:val="009802C0"/>
    <w:rsid w:val="009B1C6A"/>
    <w:rsid w:val="009C04AD"/>
    <w:rsid w:val="009D6289"/>
    <w:rsid w:val="009E2501"/>
    <w:rsid w:val="009E444D"/>
    <w:rsid w:val="009F6928"/>
    <w:rsid w:val="00A315F8"/>
    <w:rsid w:val="00A36955"/>
    <w:rsid w:val="00A437F0"/>
    <w:rsid w:val="00A618E5"/>
    <w:rsid w:val="00A6254F"/>
    <w:rsid w:val="00A76939"/>
    <w:rsid w:val="00A86378"/>
    <w:rsid w:val="00AA0E32"/>
    <w:rsid w:val="00AA1A07"/>
    <w:rsid w:val="00AC143A"/>
    <w:rsid w:val="00AD7465"/>
    <w:rsid w:val="00AE26AA"/>
    <w:rsid w:val="00AE54D2"/>
    <w:rsid w:val="00AF28A7"/>
    <w:rsid w:val="00B353F5"/>
    <w:rsid w:val="00B41254"/>
    <w:rsid w:val="00B515AA"/>
    <w:rsid w:val="00B610CD"/>
    <w:rsid w:val="00B67F11"/>
    <w:rsid w:val="00BA467C"/>
    <w:rsid w:val="00BA7E15"/>
    <w:rsid w:val="00BF04D0"/>
    <w:rsid w:val="00C61ED0"/>
    <w:rsid w:val="00C63E08"/>
    <w:rsid w:val="00C742AA"/>
    <w:rsid w:val="00CA21A5"/>
    <w:rsid w:val="00CB71D7"/>
    <w:rsid w:val="00D00598"/>
    <w:rsid w:val="00D01255"/>
    <w:rsid w:val="00D07C46"/>
    <w:rsid w:val="00D16412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D695C"/>
    <w:rsid w:val="00DE48BE"/>
    <w:rsid w:val="00DF01A0"/>
    <w:rsid w:val="00DF18E4"/>
    <w:rsid w:val="00DF1FB2"/>
    <w:rsid w:val="00E172B7"/>
    <w:rsid w:val="00E172C2"/>
    <w:rsid w:val="00E227D3"/>
    <w:rsid w:val="00E336B2"/>
    <w:rsid w:val="00E36CE5"/>
    <w:rsid w:val="00E524A5"/>
    <w:rsid w:val="00E70F6C"/>
    <w:rsid w:val="00E74990"/>
    <w:rsid w:val="00E9120A"/>
    <w:rsid w:val="00EB055F"/>
    <w:rsid w:val="00EB772F"/>
    <w:rsid w:val="00ED514F"/>
    <w:rsid w:val="00EE0308"/>
    <w:rsid w:val="00EF6C61"/>
    <w:rsid w:val="00F009AA"/>
    <w:rsid w:val="00F05391"/>
    <w:rsid w:val="00F13182"/>
    <w:rsid w:val="00F13585"/>
    <w:rsid w:val="00F37AA7"/>
    <w:rsid w:val="00F64B4F"/>
    <w:rsid w:val="00F6593B"/>
    <w:rsid w:val="00F70FC5"/>
    <w:rsid w:val="00F728B2"/>
    <w:rsid w:val="00FB468B"/>
    <w:rsid w:val="00FB6942"/>
    <w:rsid w:val="00FC6596"/>
    <w:rsid w:val="00FD1C8F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84417-78B2-4051-9F8A-237BAB07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D7E7-1AA9-492D-A16A-D9931E93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Marta Tytko</cp:lastModifiedBy>
  <cp:revision>7</cp:revision>
  <cp:lastPrinted>2020-02-21T09:04:00Z</cp:lastPrinted>
  <dcterms:created xsi:type="dcterms:W3CDTF">2020-02-11T12:43:00Z</dcterms:created>
  <dcterms:modified xsi:type="dcterms:W3CDTF">2020-02-21T09:04:00Z</dcterms:modified>
</cp:coreProperties>
</file>