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944344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BA68A4" w:rsidP="00884F91">
            <w:pPr>
              <w:jc w:val="center"/>
              <w:rPr>
                <w:i/>
              </w:rPr>
            </w:pPr>
            <w:r>
              <w:t>Oddział Laboratoryjny Badania Żywności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BF6204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703E67" w:rsidRPr="00BA68A4">
              <w:rPr>
                <w:b/>
              </w:rPr>
              <w:t>FIZYKOCHEMICZNE</w:t>
            </w:r>
            <w:r w:rsidR="00884F91" w:rsidRPr="00BA68A4">
              <w:rPr>
                <w:b/>
              </w:rPr>
              <w:t xml:space="preserve"> PRÓBEK </w:t>
            </w:r>
            <w:r w:rsidR="00BF6204" w:rsidRPr="00BA68A4">
              <w:rPr>
                <w:b/>
              </w:rPr>
              <w:t>MATERIAŁÓW</w:t>
            </w:r>
            <w:r w:rsidR="00BF04D0" w:rsidRPr="00BA68A4">
              <w:rPr>
                <w:b/>
              </w:rPr>
              <w:t xml:space="preserve"> I WYROBÓW DO KONTAKTU Z ŻYWNOŚCIĄ</w:t>
            </w:r>
            <w:r w:rsidR="00BF04D0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tbl>
      <w:tblPr>
        <w:tblStyle w:val="Tabela-Siatka"/>
        <w:tblW w:w="10623" w:type="dxa"/>
        <w:tblLayout w:type="fixed"/>
        <w:tblLook w:val="04A0" w:firstRow="1" w:lastRow="0" w:firstColumn="1" w:lastColumn="0" w:noHBand="0" w:noVBand="1"/>
      </w:tblPr>
      <w:tblGrid>
        <w:gridCol w:w="553"/>
        <w:gridCol w:w="7"/>
        <w:gridCol w:w="8"/>
        <w:gridCol w:w="4927"/>
        <w:gridCol w:w="4394"/>
        <w:gridCol w:w="734"/>
      </w:tblGrid>
      <w:tr w:rsidR="0064305B" w:rsidRPr="00DD5B9B" w:rsidTr="00177555">
        <w:tc>
          <w:tcPr>
            <w:tcW w:w="10623" w:type="dxa"/>
            <w:gridSpan w:val="6"/>
          </w:tcPr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>
              <w:rPr>
                <w:b/>
                <w:sz w:val="20"/>
                <w:szCs w:val="20"/>
              </w:rPr>
              <w:t>MATERIAŁÓW</w:t>
            </w:r>
            <w:r w:rsidRPr="00DD5B9B">
              <w:rPr>
                <w:b/>
                <w:sz w:val="20"/>
                <w:szCs w:val="20"/>
              </w:rPr>
              <w:t xml:space="preserve"> I WYROBÓW DO KONTAKTU Z ŻYWNOŚCIĄ</w:t>
            </w:r>
          </w:p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(A)-wyniki badań objęte Zakresem Akredytacji Nr AB 601</w:t>
            </w:r>
          </w:p>
        </w:tc>
      </w:tr>
      <w:tr w:rsidR="0064305B" w:rsidRPr="00DD5B9B" w:rsidTr="00177555">
        <w:tc>
          <w:tcPr>
            <w:tcW w:w="560" w:type="dxa"/>
            <w:gridSpan w:val="2"/>
          </w:tcPr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35" w:type="dxa"/>
            <w:gridSpan w:val="2"/>
          </w:tcPr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5128" w:type="dxa"/>
            <w:gridSpan w:val="2"/>
          </w:tcPr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64305B" w:rsidRPr="00DD5B9B" w:rsidTr="00177555">
        <w:tc>
          <w:tcPr>
            <w:tcW w:w="560" w:type="dxa"/>
            <w:gridSpan w:val="2"/>
          </w:tcPr>
          <w:p w:rsidR="0064305B" w:rsidRPr="000C47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5" w:type="dxa"/>
            <w:gridSpan w:val="2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0C475B">
              <w:rPr>
                <w:rFonts w:cstheme="minorHAnsi"/>
                <w:sz w:val="18"/>
                <w:szCs w:val="18"/>
              </w:rPr>
              <w:t>przez całkowite zanurzenie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1186-3:2005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c>
          <w:tcPr>
            <w:tcW w:w="560" w:type="dxa"/>
            <w:gridSpan w:val="2"/>
          </w:tcPr>
          <w:p w:rsidR="0064305B" w:rsidRPr="000C47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5" w:type="dxa"/>
            <w:gridSpan w:val="2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 z zastosowaniem komory pomiarowej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1186-5:2005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c>
          <w:tcPr>
            <w:tcW w:w="560" w:type="dxa"/>
            <w:gridSpan w:val="2"/>
          </w:tcPr>
          <w:p w:rsidR="0064305B" w:rsidRPr="000C47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5" w:type="dxa"/>
            <w:gridSpan w:val="2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przez napełnienia wyrobu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1186-9:2006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c>
          <w:tcPr>
            <w:tcW w:w="560" w:type="dxa"/>
            <w:gridSpan w:val="2"/>
          </w:tcPr>
          <w:p w:rsidR="0064305B" w:rsidRPr="000C47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5" w:type="dxa"/>
            <w:gridSpan w:val="2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Migracja globalna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0C475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 zastosowaniem </w:t>
            </w:r>
            <w:r w:rsidRPr="000C475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torebki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1186-7:2006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669"/>
        </w:trPr>
        <w:tc>
          <w:tcPr>
            <w:tcW w:w="553" w:type="dxa"/>
          </w:tcPr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4305B" w:rsidRPr="000C47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942" w:type="dxa"/>
            <w:gridSpan w:val="3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Metoda z zastosowaniem płynów modelowych  imitujących tłuszcze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1186-14:2005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480"/>
        </w:trPr>
        <w:tc>
          <w:tcPr>
            <w:tcW w:w="553" w:type="dxa"/>
          </w:tcPr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Zawartość formaldehydu  w wyciągu wodnym  (papier i tektura)</w:t>
            </w: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spektrofotometryczna wg </w:t>
            </w:r>
            <w:r w:rsidRPr="000C475B">
              <w:rPr>
                <w:rFonts w:cstheme="minorHAnsi"/>
                <w:sz w:val="18"/>
                <w:szCs w:val="18"/>
              </w:rPr>
              <w:t>PN-EN 645:1998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PN-EN 1541:2003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240"/>
        </w:trPr>
        <w:tc>
          <w:tcPr>
            <w:tcW w:w="553" w:type="dxa"/>
          </w:tcPr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942" w:type="dxa"/>
            <w:gridSpan w:val="3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Zawartość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ekstrahowa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0C475B">
              <w:rPr>
                <w:rFonts w:cstheme="minorHAnsi"/>
                <w:sz w:val="18"/>
                <w:szCs w:val="18"/>
              </w:rPr>
              <w:t>nego</w:t>
            </w:r>
            <w:proofErr w:type="spellEnd"/>
            <w:r w:rsidRPr="000C475B">
              <w:rPr>
                <w:rFonts w:cstheme="minorHAnsi"/>
                <w:sz w:val="18"/>
                <w:szCs w:val="18"/>
              </w:rPr>
              <w:t xml:space="preserve"> formaldehydu (tłoczywa melaminowo - formaldehydowe)</w:t>
            </w: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spektrofotometryczna wg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 xml:space="preserve">PN ISO 4614:2005  </w:t>
            </w:r>
            <w:proofErr w:type="spellStart"/>
            <w:r w:rsidRPr="000C475B">
              <w:rPr>
                <w:rFonts w:cstheme="minorHAnsi"/>
                <w:sz w:val="18"/>
                <w:szCs w:val="18"/>
                <w:lang w:val="de-DE"/>
              </w:rPr>
              <w:t>pkt.</w:t>
            </w:r>
            <w:proofErr w:type="spellEnd"/>
            <w:r w:rsidRPr="000C475B">
              <w:rPr>
                <w:rFonts w:cstheme="minorHAnsi"/>
                <w:sz w:val="18"/>
                <w:szCs w:val="18"/>
                <w:lang w:val="de-DE"/>
              </w:rPr>
              <w:t xml:space="preserve"> 8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0C475B">
              <w:rPr>
                <w:rFonts w:cstheme="minorHAnsi"/>
                <w:sz w:val="18"/>
                <w:szCs w:val="18"/>
                <w:lang w:val="de-DE"/>
              </w:rPr>
              <w:t>PN-EN 13130-1:2006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233"/>
        </w:trPr>
        <w:tc>
          <w:tcPr>
            <w:tcW w:w="553" w:type="dxa"/>
          </w:tcPr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942" w:type="dxa"/>
            <w:gridSpan w:val="3"/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Migracja </w:t>
            </w:r>
            <w:r w:rsidRPr="000C475B">
              <w:rPr>
                <w:rFonts w:cstheme="minorHAnsi"/>
                <w:sz w:val="18"/>
                <w:szCs w:val="18"/>
              </w:rPr>
              <w:t xml:space="preserve"> pierwszorzędowych amin aromatycznych (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PAAs</w:t>
            </w:r>
            <w:proofErr w:type="spellEnd"/>
            <w:r w:rsidRPr="000C475B">
              <w:rPr>
                <w:rFonts w:cstheme="minorHAnsi"/>
                <w:sz w:val="18"/>
                <w:szCs w:val="18"/>
              </w:rPr>
              <w:t>)</w:t>
            </w:r>
            <w:r w:rsidRPr="000C47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7335B">
              <w:rPr>
                <w:rFonts w:cstheme="minorHAnsi"/>
                <w:sz w:val="18"/>
                <w:szCs w:val="18"/>
              </w:rPr>
              <w:t>z wyrobów do kontaktu z żywnością wykonanych z poliamidu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Metoda wysokosprawnej chromatografii cieczowej z detekcją matrycą diodową (HPLC-DAD) wg  </w:t>
            </w:r>
            <w:r w:rsidRPr="000C475B">
              <w:rPr>
                <w:rFonts w:eastAsia="ArialMT" w:cstheme="minorHAnsi"/>
                <w:sz w:val="18"/>
                <w:szCs w:val="18"/>
              </w:rPr>
              <w:t>PB-LFZ/LFI-11 wydanie nr 5z dnia 25.11.2014 r.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240"/>
        </w:trPr>
        <w:tc>
          <w:tcPr>
            <w:tcW w:w="553" w:type="dxa"/>
          </w:tcPr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4305B" w:rsidRPr="000C475B" w:rsidRDefault="0064305B" w:rsidP="0017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942" w:type="dxa"/>
            <w:gridSpan w:val="3"/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Cechy organoleptyczne</w:t>
            </w: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trójkątowa wg </w:t>
            </w:r>
            <w:r w:rsidRPr="000C475B">
              <w:rPr>
                <w:rFonts w:cstheme="minorHAnsi"/>
                <w:sz w:val="18"/>
                <w:szCs w:val="18"/>
              </w:rPr>
              <w:t>DIN 10955:2004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738"/>
        </w:trPr>
        <w:tc>
          <w:tcPr>
            <w:tcW w:w="568" w:type="dxa"/>
            <w:gridSpan w:val="3"/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metali (ołowiu i kadmu) z wyrobów ceramicznych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4305B" w:rsidRPr="00106589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Pr="000C475B">
              <w:rPr>
                <w:rFonts w:cstheme="minorHAnsi"/>
                <w:sz w:val="18"/>
                <w:szCs w:val="18"/>
              </w:rPr>
              <w:t>PN-EN 1388-1:2000 +Ap1:2002</w:t>
            </w:r>
          </w:p>
        </w:tc>
        <w:tc>
          <w:tcPr>
            <w:tcW w:w="734" w:type="dxa"/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735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metali (ołowiu i kadmu) z powierzchni krzemianowych, wyrobów innych niż ceramiczne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Pr="000C475B">
              <w:rPr>
                <w:rFonts w:cstheme="minorHAnsi"/>
                <w:sz w:val="18"/>
                <w:szCs w:val="18"/>
              </w:rPr>
              <w:t>PN-EN 1388-2:2000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</w:p>
          <w:p w:rsidR="0064305B" w:rsidRPr="00FC69C1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64305B" w:rsidRPr="00DD5B9B" w:rsidTr="00177555">
        <w:trPr>
          <w:trHeight w:val="648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Migracja metali ( ołowiu, kadmu, miedzi, cynku, żelaza) –z papieru, tektury,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430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</w:p>
          <w:p w:rsidR="0064305B" w:rsidRPr="00106589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Pr="000C475B">
              <w:rPr>
                <w:rFonts w:cstheme="minorHAnsi"/>
                <w:sz w:val="18"/>
                <w:szCs w:val="18"/>
                <w:lang w:val="en-US"/>
              </w:rPr>
              <w:t>PN-P-50430:1998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64305B" w:rsidRPr="000C475B" w:rsidRDefault="0064305B" w:rsidP="00177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810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Wilgotność -  papier, tektura,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</w:t>
            </w:r>
            <w:r w:rsidRPr="000C475B">
              <w:rPr>
                <w:rFonts w:cstheme="minorHAnsi"/>
                <w:sz w:val="18"/>
                <w:szCs w:val="18"/>
              </w:rPr>
              <w:t>PN-EN ISO 287:2011</w:t>
            </w:r>
          </w:p>
        </w:tc>
        <w:tc>
          <w:tcPr>
            <w:tcW w:w="734" w:type="dxa"/>
          </w:tcPr>
          <w:p w:rsidR="0064305B" w:rsidRPr="000C475B" w:rsidRDefault="0064305B" w:rsidP="00177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525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Gramatura - papier, tektura,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</w:t>
            </w:r>
            <w:r w:rsidRPr="000C475B">
              <w:rPr>
                <w:rFonts w:cstheme="minorHAnsi"/>
                <w:sz w:val="18"/>
                <w:szCs w:val="18"/>
                <w:lang w:val="en-US"/>
              </w:rPr>
              <w:t>PN-EN ISO 536:2011</w:t>
            </w:r>
          </w:p>
        </w:tc>
        <w:tc>
          <w:tcPr>
            <w:tcW w:w="734" w:type="dxa"/>
          </w:tcPr>
          <w:p w:rsidR="0064305B" w:rsidRPr="000C475B" w:rsidRDefault="0064305B" w:rsidP="00177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420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  <w:p w:rsidR="006430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Zawartość</w:t>
            </w:r>
            <w:r>
              <w:rPr>
                <w:rFonts w:cstheme="minorHAnsi"/>
                <w:sz w:val="18"/>
                <w:szCs w:val="18"/>
              </w:rPr>
              <w:t xml:space="preserve"> części lotnych – metodą wagową - </w:t>
            </w:r>
            <w:r w:rsidRPr="000C475B">
              <w:rPr>
                <w:rFonts w:cstheme="minorHAnsi"/>
                <w:sz w:val="18"/>
                <w:szCs w:val="18"/>
              </w:rPr>
              <w:t xml:space="preserve"> smoczki dla niemowląt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 </w:t>
            </w:r>
            <w:r w:rsidRPr="000C475B">
              <w:rPr>
                <w:rFonts w:cstheme="minorHAnsi"/>
                <w:sz w:val="18"/>
                <w:szCs w:val="18"/>
              </w:rPr>
              <w:t>PN-EN 1400-3:2004</w:t>
            </w:r>
          </w:p>
        </w:tc>
        <w:tc>
          <w:tcPr>
            <w:tcW w:w="734" w:type="dxa"/>
          </w:tcPr>
          <w:p w:rsidR="0064305B" w:rsidRPr="000C475B" w:rsidRDefault="0064305B" w:rsidP="00177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68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5B" w:rsidRPr="000C475B" w:rsidRDefault="0064305B" w:rsidP="00177555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Trwałość wybarwienia – papier i tektura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5B" w:rsidRPr="000C475B" w:rsidRDefault="0064305B" w:rsidP="00177555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wizualna wg </w:t>
            </w:r>
            <w:r w:rsidRPr="000C475B">
              <w:rPr>
                <w:rFonts w:cstheme="minorHAnsi"/>
                <w:sz w:val="18"/>
                <w:szCs w:val="18"/>
              </w:rPr>
              <w:t>PN-EN 1230-1:2004</w:t>
            </w:r>
          </w:p>
          <w:p w:rsidR="0064305B" w:rsidRPr="000C475B" w:rsidRDefault="0064305B" w:rsidP="00177555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PN-EN 1230-2:2004</w:t>
            </w:r>
          </w:p>
        </w:tc>
        <w:tc>
          <w:tcPr>
            <w:tcW w:w="734" w:type="dxa"/>
          </w:tcPr>
          <w:p w:rsidR="0064305B" w:rsidRPr="000C475B" w:rsidRDefault="0064305B" w:rsidP="0017755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4305B" w:rsidRPr="00DD5B9B" w:rsidTr="00177555">
        <w:trPr>
          <w:trHeight w:val="840"/>
        </w:trPr>
        <w:tc>
          <w:tcPr>
            <w:tcW w:w="10623" w:type="dxa"/>
            <w:gridSpan w:val="6"/>
            <w:tcBorders>
              <w:top w:val="single" w:sz="4" w:space="0" w:color="auto"/>
            </w:tcBorders>
            <w:vAlign w:val="center"/>
          </w:tcPr>
          <w:p w:rsidR="006430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305B" w:rsidRPr="00DD5B9B" w:rsidRDefault="0064305B" w:rsidP="00177555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i/>
                <w:sz w:val="20"/>
                <w:szCs w:val="20"/>
              </w:rPr>
              <w:t>(wpisać jeśli zasadne)</w:t>
            </w:r>
          </w:p>
          <w:p w:rsidR="006430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305B" w:rsidRDefault="0064305B" w:rsidP="001775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305B" w:rsidRPr="000C475B" w:rsidRDefault="0064305B" w:rsidP="0017755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64305B" w:rsidRDefault="0064305B" w:rsidP="0064305B">
      <w:pPr>
        <w:rPr>
          <w:b/>
          <w:sz w:val="20"/>
          <w:szCs w:val="20"/>
        </w:rPr>
      </w:pPr>
    </w:p>
    <w:p w:rsidR="007726F7" w:rsidRPr="00DD5B9B" w:rsidRDefault="007726F7" w:rsidP="00856C97">
      <w:pPr>
        <w:rPr>
          <w:b/>
          <w:sz w:val="20"/>
          <w:szCs w:val="20"/>
        </w:rPr>
      </w:pPr>
    </w:p>
    <w:p w:rsidR="001038D7" w:rsidRDefault="001038D7" w:rsidP="00856C97">
      <w:pPr>
        <w:rPr>
          <w:b/>
          <w:sz w:val="20"/>
          <w:szCs w:val="20"/>
        </w:rPr>
      </w:pPr>
    </w:p>
    <w:p w:rsidR="0064305B" w:rsidRDefault="0064305B" w:rsidP="00856C97">
      <w:pPr>
        <w:rPr>
          <w:b/>
          <w:sz w:val="20"/>
          <w:szCs w:val="20"/>
        </w:rPr>
      </w:pPr>
    </w:p>
    <w:p w:rsidR="0064305B" w:rsidRDefault="0064305B" w:rsidP="00856C97">
      <w:pPr>
        <w:rPr>
          <w:b/>
          <w:sz w:val="20"/>
          <w:szCs w:val="20"/>
        </w:rPr>
      </w:pPr>
    </w:p>
    <w:p w:rsidR="0064305B" w:rsidRDefault="0064305B" w:rsidP="00856C97">
      <w:pPr>
        <w:rPr>
          <w:b/>
          <w:sz w:val="20"/>
          <w:szCs w:val="20"/>
        </w:rPr>
      </w:pPr>
    </w:p>
    <w:p w:rsidR="001038D7" w:rsidRPr="00D17FF4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D17FF4" w:rsidRPr="00D17FF4" w:rsidTr="00E227D3">
        <w:tc>
          <w:tcPr>
            <w:tcW w:w="10627" w:type="dxa"/>
            <w:gridSpan w:val="5"/>
            <w:vAlign w:val="center"/>
          </w:tcPr>
          <w:p w:rsidR="00E9120A" w:rsidRPr="00D17FF4" w:rsidRDefault="00F64B4F" w:rsidP="00237824">
            <w:pPr>
              <w:rPr>
                <w:b/>
                <w:sz w:val="20"/>
                <w:szCs w:val="20"/>
              </w:rPr>
            </w:pPr>
            <w:r w:rsidRPr="00D17FF4">
              <w:rPr>
                <w:b/>
                <w:sz w:val="20"/>
                <w:szCs w:val="20"/>
              </w:rPr>
              <w:t>U</w:t>
            </w:r>
            <w:r w:rsidR="00900D41" w:rsidRPr="00D17FF4">
              <w:rPr>
                <w:b/>
                <w:sz w:val="20"/>
                <w:szCs w:val="20"/>
              </w:rPr>
              <w:t xml:space="preserve">zgodnienia </w:t>
            </w:r>
            <w:r w:rsidR="001F2B95" w:rsidRPr="00D17FF4">
              <w:rPr>
                <w:b/>
                <w:sz w:val="20"/>
                <w:szCs w:val="20"/>
              </w:rPr>
              <w:t>ze Zleceniodawcą</w:t>
            </w:r>
            <w:r w:rsidR="00237824" w:rsidRPr="00D17FF4">
              <w:rPr>
                <w:b/>
                <w:sz w:val="20"/>
                <w:szCs w:val="20"/>
              </w:rPr>
              <w:t>/Klientem</w:t>
            </w:r>
          </w:p>
        </w:tc>
      </w:tr>
      <w:tr w:rsidR="00D17FF4" w:rsidRPr="00D17FF4" w:rsidTr="001B7DA8">
        <w:tc>
          <w:tcPr>
            <w:tcW w:w="7905" w:type="dxa"/>
            <w:vAlign w:val="center"/>
          </w:tcPr>
          <w:p w:rsidR="001B3156" w:rsidRPr="00D17FF4" w:rsidRDefault="001B7DA8" w:rsidP="001B7DA8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17FF4">
              <w:rPr>
                <w:sz w:val="20"/>
                <w:szCs w:val="20"/>
              </w:rPr>
              <w:t>rozszerzoną do wyników badań</w:t>
            </w:r>
            <w:r w:rsidRPr="00D17FF4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</w:tr>
      <w:tr w:rsidR="00D17FF4" w:rsidRPr="00D17FF4" w:rsidTr="001B7DA8">
        <w:tc>
          <w:tcPr>
            <w:tcW w:w="7905" w:type="dxa"/>
            <w:vAlign w:val="center"/>
          </w:tcPr>
          <w:p w:rsidR="001B7DA8" w:rsidRPr="00D17FF4" w:rsidRDefault="001B7DA8" w:rsidP="001B3156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 xml:space="preserve">Czy sprawozdanie z badań ma zawierać </w:t>
            </w:r>
            <w:r w:rsidR="001F2B95" w:rsidRPr="00D17FF4">
              <w:rPr>
                <w:i/>
                <w:sz w:val="20"/>
                <w:szCs w:val="20"/>
              </w:rPr>
              <w:t>specyfikacje/</w:t>
            </w:r>
            <w:r w:rsidRPr="00D17FF4">
              <w:rPr>
                <w:i/>
                <w:sz w:val="20"/>
                <w:szCs w:val="20"/>
              </w:rPr>
              <w:t>wymagania</w:t>
            </w:r>
            <w:r w:rsidR="001F2B95" w:rsidRPr="00D17FF4">
              <w:rPr>
                <w:i/>
                <w:sz w:val="20"/>
                <w:szCs w:val="20"/>
              </w:rPr>
              <w:t xml:space="preserve"> </w:t>
            </w:r>
            <w:r w:rsidRPr="00D17FF4">
              <w:rPr>
                <w:i/>
                <w:sz w:val="20"/>
                <w:szCs w:val="20"/>
              </w:rPr>
              <w:t>aktów prawnych</w:t>
            </w:r>
            <w:r w:rsidR="009E444D" w:rsidRPr="00D17FF4">
              <w:rPr>
                <w:i/>
                <w:sz w:val="20"/>
                <w:szCs w:val="20"/>
              </w:rPr>
              <w:t>/</w:t>
            </w:r>
            <w:r w:rsidR="00941822" w:rsidRPr="00D17FF4">
              <w:rPr>
                <w:i/>
                <w:sz w:val="20"/>
                <w:szCs w:val="20"/>
              </w:rPr>
              <w:t xml:space="preserve">deklaracje </w:t>
            </w:r>
            <w:r w:rsidR="009E444D" w:rsidRPr="00D17FF4">
              <w:rPr>
                <w:i/>
                <w:sz w:val="20"/>
                <w:szCs w:val="20"/>
              </w:rPr>
              <w:t>producenta</w:t>
            </w:r>
            <w:r w:rsidR="001B3156" w:rsidRPr="00D17FF4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</w:tr>
      <w:tr w:rsidR="00D17FF4" w:rsidRPr="00D17FF4" w:rsidTr="00E227D3">
        <w:tc>
          <w:tcPr>
            <w:tcW w:w="10627" w:type="dxa"/>
            <w:gridSpan w:val="5"/>
            <w:vAlign w:val="center"/>
          </w:tcPr>
          <w:p w:rsidR="001B3156" w:rsidRPr="00D17FF4" w:rsidRDefault="001B3156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 xml:space="preserve">Jeżeli tak wpisać właściwe akty prawne </w:t>
            </w:r>
          </w:p>
          <w:p w:rsidR="001B3156" w:rsidRPr="00D17FF4" w:rsidRDefault="001B3156" w:rsidP="00E227D3">
            <w:pPr>
              <w:rPr>
                <w:sz w:val="20"/>
                <w:szCs w:val="20"/>
              </w:rPr>
            </w:pPr>
          </w:p>
        </w:tc>
      </w:tr>
      <w:tr w:rsidR="00D17FF4" w:rsidRPr="00D17FF4" w:rsidTr="001B7DA8">
        <w:tc>
          <w:tcPr>
            <w:tcW w:w="7905" w:type="dxa"/>
            <w:vAlign w:val="center"/>
          </w:tcPr>
          <w:p w:rsidR="001B7DA8" w:rsidRPr="00D17FF4" w:rsidRDefault="001B7DA8" w:rsidP="00FB6942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Czy sprawozdanie z badań ma zawierać stwierdzenie zgodności z</w:t>
            </w:r>
            <w:r w:rsidR="0087794E" w:rsidRPr="00D17FF4">
              <w:rPr>
                <w:sz w:val="20"/>
                <w:szCs w:val="20"/>
              </w:rPr>
              <w:t>e specyfikacją/</w:t>
            </w:r>
            <w:r w:rsidRPr="00D17FF4">
              <w:rPr>
                <w:sz w:val="20"/>
                <w:szCs w:val="20"/>
              </w:rPr>
              <w:t xml:space="preserve"> </w:t>
            </w:r>
            <w:r w:rsidR="0087794E" w:rsidRPr="00D17FF4">
              <w:rPr>
                <w:sz w:val="20"/>
                <w:szCs w:val="20"/>
              </w:rPr>
              <w:t xml:space="preserve">wymaganiem </w:t>
            </w:r>
            <w:r w:rsidR="00DF1FB2" w:rsidRPr="00D17FF4">
              <w:rPr>
                <w:sz w:val="20"/>
                <w:szCs w:val="20"/>
              </w:rPr>
              <w:t>aktów prawnych/</w:t>
            </w:r>
            <w:r w:rsidR="00DF1FB2" w:rsidRPr="00D17FF4">
              <w:rPr>
                <w:i/>
                <w:sz w:val="20"/>
                <w:szCs w:val="20"/>
              </w:rPr>
              <w:t>deklaracją</w:t>
            </w:r>
            <w:r w:rsidR="001B3156" w:rsidRPr="00D17FF4">
              <w:rPr>
                <w:i/>
                <w:sz w:val="20"/>
                <w:szCs w:val="20"/>
              </w:rPr>
              <w:t xml:space="preserve"> producenta</w:t>
            </w:r>
            <w:r w:rsidR="001B3156" w:rsidRPr="00D17FF4">
              <w:rPr>
                <w:sz w:val="20"/>
                <w:szCs w:val="20"/>
              </w:rPr>
              <w:t>?</w:t>
            </w:r>
            <w:r w:rsidR="00FE0FCB" w:rsidRPr="00D17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17FF4" w:rsidRDefault="001B7DA8" w:rsidP="00E227D3">
            <w:pPr>
              <w:rPr>
                <w:sz w:val="20"/>
                <w:szCs w:val="20"/>
              </w:rPr>
            </w:pPr>
          </w:p>
        </w:tc>
      </w:tr>
      <w:tr w:rsidR="00D17FF4" w:rsidRPr="00D17FF4" w:rsidTr="00E466BD">
        <w:tc>
          <w:tcPr>
            <w:tcW w:w="10627" w:type="dxa"/>
            <w:gridSpan w:val="5"/>
            <w:vAlign w:val="center"/>
          </w:tcPr>
          <w:p w:rsidR="00814A0A" w:rsidRPr="00D17FF4" w:rsidRDefault="00814A0A" w:rsidP="00814A0A">
            <w:pPr>
              <w:rPr>
                <w:sz w:val="20"/>
                <w:szCs w:val="20"/>
              </w:rPr>
            </w:pPr>
            <w:r w:rsidRPr="00D17FF4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D17FF4" w:rsidRDefault="00814A0A" w:rsidP="00814A0A">
            <w:pPr>
              <w:rPr>
                <w:sz w:val="20"/>
                <w:szCs w:val="20"/>
              </w:rPr>
            </w:pPr>
          </w:p>
          <w:p w:rsidR="00AE54D2" w:rsidRDefault="00AE54D2" w:rsidP="00B65FA1">
            <w:pPr>
              <w:rPr>
                <w:i/>
                <w:sz w:val="16"/>
                <w:szCs w:val="16"/>
              </w:rPr>
            </w:pPr>
          </w:p>
          <w:p w:rsidR="00B65FA1" w:rsidRPr="00D17FF4" w:rsidRDefault="00B65FA1" w:rsidP="00B65FA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C61ED0">
        <w:trPr>
          <w:trHeight w:val="346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Pr="00DD5B9B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Default="00C61ED0" w:rsidP="00856C97">
      <w:pPr>
        <w:rPr>
          <w:b/>
          <w:sz w:val="20"/>
          <w:szCs w:val="20"/>
        </w:rPr>
      </w:pPr>
    </w:p>
    <w:p w:rsidR="00C61ED0" w:rsidRDefault="00C61ED0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C61ED0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C61ED0" w:rsidRPr="00C61ED0" w:rsidRDefault="00C61ED0" w:rsidP="00C61ED0">
      <w:pPr>
        <w:jc w:val="both"/>
        <w:rPr>
          <w:sz w:val="20"/>
          <w:szCs w:val="20"/>
        </w:rPr>
      </w:pPr>
    </w:p>
    <w:p w:rsidR="00594F86" w:rsidRPr="00C61ED0" w:rsidRDefault="00973B5C" w:rsidP="00C61ED0">
      <w:pPr>
        <w:jc w:val="both"/>
        <w:rPr>
          <w:sz w:val="20"/>
          <w:szCs w:val="20"/>
        </w:rPr>
      </w:pPr>
      <w:r w:rsidRPr="00C61ED0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zlecenia</w:t>
      </w:r>
    </w:p>
    <w:p w:rsidR="00A6254F" w:rsidRPr="00496206" w:rsidRDefault="00856C97" w:rsidP="009F6928">
      <w:pPr>
        <w:pStyle w:val="Akapitzlist"/>
        <w:numPr>
          <w:ilvl w:val="0"/>
          <w:numId w:val="8"/>
        </w:numPr>
        <w:jc w:val="both"/>
        <w:rPr>
          <w:color w:val="FF0000"/>
          <w:sz w:val="20"/>
          <w:szCs w:val="20"/>
        </w:rPr>
      </w:pPr>
      <w:r w:rsidRPr="00496206">
        <w:rPr>
          <w:color w:val="FF0000"/>
          <w:sz w:val="20"/>
          <w:szCs w:val="20"/>
        </w:rPr>
        <w:t xml:space="preserve">Podane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Default="00594F86" w:rsidP="00A6254F">
      <w:pPr>
        <w:spacing w:after="0"/>
        <w:rPr>
          <w:sz w:val="20"/>
        </w:rPr>
      </w:pPr>
    </w:p>
    <w:p w:rsidR="00E36CE5" w:rsidRPr="00DD5B9B" w:rsidRDefault="00E36CE5" w:rsidP="00E36CE5">
      <w:pPr>
        <w:rPr>
          <w:b/>
          <w:sz w:val="20"/>
          <w:szCs w:val="20"/>
        </w:rPr>
      </w:pPr>
    </w:p>
    <w:p w:rsidR="00496206" w:rsidRPr="00496206" w:rsidRDefault="00496206" w:rsidP="00496206">
      <w:pPr>
        <w:spacing w:after="0"/>
        <w:rPr>
          <w:rFonts w:cstheme="minorHAnsi"/>
          <w:color w:val="FF0000"/>
        </w:rPr>
      </w:pPr>
      <w:r w:rsidRPr="00496206">
        <w:rPr>
          <w:rFonts w:cstheme="minorHAnsi"/>
          <w:color w:val="FF0000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495839" w:rsidRDefault="00E36CE5" w:rsidP="00A6254F">
      <w:pPr>
        <w:spacing w:after="0"/>
        <w:rPr>
          <w:sz w:val="20"/>
        </w:rPr>
      </w:pPr>
    </w:p>
    <w:sectPr w:rsidR="00E36CE5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B" w:rsidRDefault="00913C0B" w:rsidP="003F3144">
      <w:pPr>
        <w:spacing w:after="0" w:line="240" w:lineRule="auto"/>
      </w:pPr>
      <w:r>
        <w:separator/>
      </w:r>
    </w:p>
  </w:endnote>
  <w:end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687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687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B" w:rsidRDefault="00913C0B" w:rsidP="003F3144">
      <w:pPr>
        <w:spacing w:after="0" w:line="240" w:lineRule="auto"/>
      </w:pPr>
      <w:r>
        <w:separator/>
      </w:r>
    </w:p>
  </w:footnote>
  <w:foot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C0ECD75A"/>
    <w:lvl w:ilvl="0" w:tplc="49E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33D5"/>
    <w:rsid w:val="00045605"/>
    <w:rsid w:val="0007334A"/>
    <w:rsid w:val="000877AB"/>
    <w:rsid w:val="000C4687"/>
    <w:rsid w:val="000D7263"/>
    <w:rsid w:val="001038D7"/>
    <w:rsid w:val="00141984"/>
    <w:rsid w:val="00176096"/>
    <w:rsid w:val="0019789A"/>
    <w:rsid w:val="001B3156"/>
    <w:rsid w:val="001B5DED"/>
    <w:rsid w:val="001B7DA8"/>
    <w:rsid w:val="001F2B95"/>
    <w:rsid w:val="0022278D"/>
    <w:rsid w:val="0023557D"/>
    <w:rsid w:val="00237824"/>
    <w:rsid w:val="00300170"/>
    <w:rsid w:val="0030033B"/>
    <w:rsid w:val="00314E63"/>
    <w:rsid w:val="00330C97"/>
    <w:rsid w:val="00351551"/>
    <w:rsid w:val="00364461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5356F"/>
    <w:rsid w:val="00477547"/>
    <w:rsid w:val="00495839"/>
    <w:rsid w:val="00496206"/>
    <w:rsid w:val="004B154C"/>
    <w:rsid w:val="004C0302"/>
    <w:rsid w:val="004D24CE"/>
    <w:rsid w:val="004D69CA"/>
    <w:rsid w:val="004E2466"/>
    <w:rsid w:val="004F5C7B"/>
    <w:rsid w:val="00507E3D"/>
    <w:rsid w:val="0052023A"/>
    <w:rsid w:val="005343B6"/>
    <w:rsid w:val="00537D8F"/>
    <w:rsid w:val="00550DBA"/>
    <w:rsid w:val="00561B85"/>
    <w:rsid w:val="00582E92"/>
    <w:rsid w:val="00594F86"/>
    <w:rsid w:val="005F225A"/>
    <w:rsid w:val="00602AC8"/>
    <w:rsid w:val="00620D29"/>
    <w:rsid w:val="006210A4"/>
    <w:rsid w:val="00621687"/>
    <w:rsid w:val="00627051"/>
    <w:rsid w:val="006276C8"/>
    <w:rsid w:val="0064305B"/>
    <w:rsid w:val="006645E5"/>
    <w:rsid w:val="00680CAD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87DB7"/>
    <w:rsid w:val="00796122"/>
    <w:rsid w:val="007A66B7"/>
    <w:rsid w:val="007B4B3A"/>
    <w:rsid w:val="007C35BD"/>
    <w:rsid w:val="007C41AB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D1588"/>
    <w:rsid w:val="008F0AEF"/>
    <w:rsid w:val="00900D41"/>
    <w:rsid w:val="00912D66"/>
    <w:rsid w:val="00913C0B"/>
    <w:rsid w:val="0092356B"/>
    <w:rsid w:val="00923F6D"/>
    <w:rsid w:val="00941822"/>
    <w:rsid w:val="00944344"/>
    <w:rsid w:val="00945498"/>
    <w:rsid w:val="0095116C"/>
    <w:rsid w:val="00953264"/>
    <w:rsid w:val="00957CCB"/>
    <w:rsid w:val="00973B5C"/>
    <w:rsid w:val="009802C0"/>
    <w:rsid w:val="009B1C6A"/>
    <w:rsid w:val="009C04AD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76939"/>
    <w:rsid w:val="00A86378"/>
    <w:rsid w:val="00AA1A07"/>
    <w:rsid w:val="00AC143A"/>
    <w:rsid w:val="00AD7465"/>
    <w:rsid w:val="00AE26AA"/>
    <w:rsid w:val="00AE54D2"/>
    <w:rsid w:val="00AF28A7"/>
    <w:rsid w:val="00B353F5"/>
    <w:rsid w:val="00B41254"/>
    <w:rsid w:val="00B515AA"/>
    <w:rsid w:val="00B610CD"/>
    <w:rsid w:val="00B65FA1"/>
    <w:rsid w:val="00B67F11"/>
    <w:rsid w:val="00BA467C"/>
    <w:rsid w:val="00BA68A4"/>
    <w:rsid w:val="00BA7E15"/>
    <w:rsid w:val="00BF04D0"/>
    <w:rsid w:val="00BF6204"/>
    <w:rsid w:val="00C61ED0"/>
    <w:rsid w:val="00C63E08"/>
    <w:rsid w:val="00C742AA"/>
    <w:rsid w:val="00CA21A5"/>
    <w:rsid w:val="00CB71D7"/>
    <w:rsid w:val="00D00598"/>
    <w:rsid w:val="00D01255"/>
    <w:rsid w:val="00D07C46"/>
    <w:rsid w:val="00D16412"/>
    <w:rsid w:val="00D17FF4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FB2"/>
    <w:rsid w:val="00E172B7"/>
    <w:rsid w:val="00E172C2"/>
    <w:rsid w:val="00E227D3"/>
    <w:rsid w:val="00E336B2"/>
    <w:rsid w:val="00E36CE5"/>
    <w:rsid w:val="00E524A5"/>
    <w:rsid w:val="00E70F6C"/>
    <w:rsid w:val="00E74990"/>
    <w:rsid w:val="00E9120A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1687D"/>
    <w:rsid w:val="00F37AA7"/>
    <w:rsid w:val="00F64B4F"/>
    <w:rsid w:val="00F6593B"/>
    <w:rsid w:val="00F70FC5"/>
    <w:rsid w:val="00F728B2"/>
    <w:rsid w:val="00FB468B"/>
    <w:rsid w:val="00FB6942"/>
    <w:rsid w:val="00FC6596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3CED-6848-440B-8B8E-FB322E1D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6FC4-442D-4627-A4E9-CC0061D0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6</cp:revision>
  <cp:lastPrinted>2020-02-21T09:04:00Z</cp:lastPrinted>
  <dcterms:created xsi:type="dcterms:W3CDTF">2020-02-11T12:43:00Z</dcterms:created>
  <dcterms:modified xsi:type="dcterms:W3CDTF">2020-02-21T09:05:00Z</dcterms:modified>
</cp:coreProperties>
</file>